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EF" w:rsidRPr="00933A86" w:rsidRDefault="005513EF" w:rsidP="005513EF">
      <w:pPr>
        <w:rPr>
          <w:rFonts w:eastAsia="標楷體"/>
          <w:sz w:val="32"/>
          <w:szCs w:val="26"/>
        </w:rPr>
      </w:pPr>
      <w:r w:rsidRPr="00933A86">
        <w:rPr>
          <w:rFonts w:eastAsia="標楷體"/>
          <w:sz w:val="32"/>
          <w:szCs w:val="26"/>
        </w:rPr>
        <w:t>附表</w:t>
      </w:r>
      <w:r>
        <w:rPr>
          <w:rFonts w:eastAsia="標楷體" w:hint="eastAsia"/>
          <w:sz w:val="32"/>
          <w:szCs w:val="26"/>
        </w:rPr>
        <w:t>7</w:t>
      </w:r>
      <w:r w:rsidRPr="00933A86">
        <w:rPr>
          <w:rFonts w:eastAsia="標楷體" w:hint="eastAsia"/>
          <w:sz w:val="32"/>
          <w:szCs w:val="26"/>
        </w:rPr>
        <w:t xml:space="preserve">        </w:t>
      </w:r>
      <w:r w:rsidRPr="00022D28">
        <w:rPr>
          <w:rFonts w:ascii="標楷體" w:eastAsia="標楷體" w:hAnsi="標楷體" w:hint="eastAsia"/>
          <w:sz w:val="32"/>
        </w:rPr>
        <w:t>基隆市</w:t>
      </w:r>
      <w:r>
        <w:rPr>
          <w:rFonts w:ascii="標楷體" w:eastAsia="標楷體" w:hAnsi="標楷體" w:hint="eastAsia"/>
          <w:sz w:val="32"/>
          <w:szCs w:val="32"/>
        </w:rPr>
        <w:t>暖暖國小</w:t>
      </w:r>
      <w:r w:rsidRPr="00022D28">
        <w:rPr>
          <w:rFonts w:ascii="標楷體" w:eastAsia="標楷體" w:hAnsi="標楷體" w:hint="eastAsia"/>
          <w:sz w:val="32"/>
        </w:rPr>
        <w:t>109學年</w:t>
      </w:r>
      <w:proofErr w:type="gramStart"/>
      <w:r w:rsidRPr="00022D28">
        <w:rPr>
          <w:rFonts w:ascii="標楷體" w:eastAsia="標楷體" w:hAnsi="標楷體" w:hint="eastAsia"/>
          <w:sz w:val="32"/>
        </w:rPr>
        <w:t>度</w:t>
      </w:r>
      <w:bookmarkStart w:id="0" w:name="_GoBack"/>
      <w:r w:rsidRPr="00933A86">
        <w:rPr>
          <w:rFonts w:eastAsia="標楷體" w:hint="eastAsia"/>
          <w:sz w:val="32"/>
          <w:szCs w:val="26"/>
        </w:rPr>
        <w:t>觀課</w:t>
      </w:r>
      <w:r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</w:p>
    <w:bookmarkEnd w:id="0"/>
    <w:p w:rsidR="005513EF" w:rsidRPr="00933A86" w:rsidRDefault="005513EF" w:rsidP="005513EF">
      <w:pPr>
        <w:jc w:val="right"/>
        <w:rPr>
          <w:rFonts w:eastAsia="標楷體"/>
          <w:sz w:val="26"/>
          <w:szCs w:val="26"/>
        </w:rPr>
      </w:pPr>
      <w:proofErr w:type="gramStart"/>
      <w:r w:rsidRPr="00933A86">
        <w:rPr>
          <w:rFonts w:eastAsia="標楷體" w:hint="eastAsia"/>
          <w:sz w:val="26"/>
          <w:szCs w:val="26"/>
        </w:rPr>
        <w:t>觀課時間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 xml:space="preserve"> </w:t>
      </w:r>
      <w:proofErr w:type="gramStart"/>
      <w:r w:rsidRPr="00933A86">
        <w:rPr>
          <w:rFonts w:eastAsia="標楷體" w:hint="eastAsia"/>
          <w:sz w:val="26"/>
          <w:szCs w:val="26"/>
        </w:rPr>
        <w:t>議課時間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</w:p>
    <w:tbl>
      <w:tblPr>
        <w:tblStyle w:val="1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5513EF" w:rsidRPr="00933A86" w:rsidTr="00825394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學生行為表現記錄</w:t>
            </w:r>
          </w:p>
        </w:tc>
      </w:tr>
      <w:tr w:rsidR="005513EF" w:rsidRPr="00933A86" w:rsidTr="00825394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sz w:val="26"/>
                <w:szCs w:val="26"/>
              </w:rPr>
              <w:t xml:space="preserve">    </w:t>
            </w:r>
            <w:r w:rsidRPr="00933A86">
              <w:rPr>
                <w:rFonts w:hint="eastAsia"/>
                <w:color w:val="BFBFBF"/>
                <w:sz w:val="26"/>
                <w:szCs w:val="26"/>
              </w:rPr>
              <w:t>組或人</w:t>
            </w:r>
            <w:r w:rsidRPr="00933A86">
              <w:rPr>
                <w:rFonts w:hint="eastAsia"/>
                <w:sz w:val="26"/>
                <w:szCs w:val="26"/>
              </w:rPr>
              <w:t xml:space="preserve">   )</w:t>
            </w:r>
          </w:p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</w:p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shd w:val="pct15" w:color="auto" w:fill="FFFFFF"/>
              </w:rPr>
              <w:t>學習過程</w:t>
            </w:r>
            <w:r w:rsidRPr="00933A86">
              <w:rPr>
                <w:sz w:val="26"/>
                <w:szCs w:val="26"/>
              </w:rPr>
              <w:t>：</w:t>
            </w:r>
          </w:p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</w:p>
          <w:p w:rsidR="005513EF" w:rsidRPr="00933A86" w:rsidRDefault="005513EF" w:rsidP="00825394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933A86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5513EF" w:rsidRPr="00933A86" w:rsidTr="00825394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5513EF" w:rsidRPr="00933A86" w:rsidTr="00825394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5513EF" w:rsidRPr="00933A86" w:rsidTr="00825394">
        <w:trPr>
          <w:trHeight w:val="3316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:rsidR="005513EF" w:rsidRPr="00933A86" w:rsidRDefault="005513EF" w:rsidP="00825394">
            <w:pPr>
              <w:jc w:val="both"/>
              <w:rPr>
                <w:color w:val="A6A6A6"/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color w:val="A6A6A6"/>
                <w:sz w:val="26"/>
                <w:szCs w:val="26"/>
              </w:rPr>
              <w:t>4</w:t>
            </w:r>
          </w:p>
          <w:p w:rsidR="005513EF" w:rsidRPr="00933A86" w:rsidRDefault="005513EF" w:rsidP="00825394">
            <w:pPr>
              <w:jc w:val="both"/>
              <w:rPr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rFonts w:hint="eastAsia"/>
                <w:color w:val="A6A6A6"/>
                <w:sz w:val="26"/>
                <w:szCs w:val="26"/>
              </w:rPr>
              <w:t>5</w:t>
            </w:r>
          </w:p>
        </w:tc>
      </w:tr>
      <w:tr w:rsidR="005513EF" w:rsidRPr="00933A86" w:rsidTr="00825394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從學生多個行為</w:t>
            </w:r>
            <w:r w:rsidRPr="00933A86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</w:p>
        </w:tc>
      </w:tr>
      <w:tr w:rsidR="005513EF" w:rsidRPr="00933A86" w:rsidTr="00825394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</w:p>
        </w:tc>
      </w:tr>
      <w:tr w:rsidR="005513EF" w:rsidRPr="00933A86" w:rsidTr="00825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869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教師議課</w:t>
            </w:r>
          </w:p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教學省思</w:t>
            </w:r>
          </w:p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</w:p>
        </w:tc>
      </w:tr>
      <w:tr w:rsidR="005513EF" w:rsidRPr="00933A86" w:rsidTr="00825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:rsidR="005513EF" w:rsidRPr="00933A86" w:rsidRDefault="005513EF" w:rsidP="008253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2419" w:rsidRPr="005513EF" w:rsidRDefault="005513EF" w:rsidP="005513EF">
      <w:pPr>
        <w:widowControl/>
        <w:spacing w:line="400" w:lineRule="exact"/>
        <w:jc w:val="center"/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sectPr w:rsidR="00AA2419" w:rsidRPr="005513EF" w:rsidSect="00F97C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A"/>
    <w:rsid w:val="004D5F84"/>
    <w:rsid w:val="005513EF"/>
    <w:rsid w:val="008F0104"/>
    <w:rsid w:val="00AA2419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2E3"/>
  <w15:chartTrackingRefBased/>
  <w15:docId w15:val="{26E03533-8B1B-4145-AA7A-783A7AB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5513EF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2020-09-14T10:21:00Z</dcterms:created>
  <dcterms:modified xsi:type="dcterms:W3CDTF">2020-09-14T10:21:00Z</dcterms:modified>
</cp:coreProperties>
</file>