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BD" w:rsidRPr="009104BA" w:rsidRDefault="007042BD" w:rsidP="007042BD">
      <w:pPr>
        <w:pStyle w:val="a3"/>
        <w:tabs>
          <w:tab w:val="left" w:pos="567"/>
        </w:tabs>
        <w:ind w:leftChars="0" w:left="482"/>
        <w:jc w:val="center"/>
        <w:rPr>
          <w:rFonts w:ascii="標楷體" w:eastAsia="標楷體" w:hAnsi="標楷體"/>
          <w:sz w:val="28"/>
          <w:szCs w:val="28"/>
        </w:rPr>
      </w:pPr>
      <w:r w:rsidRPr="009104BA">
        <w:rPr>
          <w:rFonts w:ascii="標楷體" w:eastAsia="標楷體" w:hAnsi="標楷體" w:hint="eastAsia"/>
          <w:sz w:val="28"/>
          <w:szCs w:val="28"/>
        </w:rPr>
        <w:t>109學年度第二學期(</w:t>
      </w:r>
      <w:r w:rsidRPr="009104BA">
        <w:rPr>
          <w:rFonts w:ascii="標楷體" w:eastAsia="標楷體" w:hAnsi="標楷體"/>
          <w:sz w:val="28"/>
          <w:szCs w:val="28"/>
        </w:rPr>
        <w:t xml:space="preserve">   )</w:t>
      </w:r>
      <w:r w:rsidRPr="009104BA">
        <w:rPr>
          <w:rFonts w:ascii="標楷體" w:eastAsia="標楷體" w:hAnsi="標楷體" w:hint="eastAsia"/>
          <w:sz w:val="28"/>
          <w:szCs w:val="28"/>
        </w:rPr>
        <w:t>年級實體暨線上補課時數表</w:t>
      </w:r>
    </w:p>
    <w:p w:rsidR="007042BD" w:rsidRPr="00A55A74" w:rsidRDefault="007042BD" w:rsidP="007042BD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55A74">
        <w:rPr>
          <w:rFonts w:ascii="標楷體" w:eastAsia="標楷體" w:hAnsi="標楷體" w:hint="eastAsia"/>
          <w:color w:val="000000" w:themeColor="text1"/>
        </w:rPr>
        <w:t xml:space="preserve">停課期間本班共有(     )科，共計( 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 xml:space="preserve"> </w:t>
      </w:r>
      <w:r w:rsidRPr="00A55A74">
        <w:rPr>
          <w:rFonts w:ascii="標楷體" w:eastAsia="標楷體" w:hAnsi="標楷體" w:hint="eastAsia"/>
          <w:color w:val="000000" w:themeColor="text1"/>
        </w:rPr>
        <w:t xml:space="preserve"> )節未進行，需實體或線上補課方式進行</w:t>
      </w:r>
      <w:r w:rsidRPr="00EA3743">
        <w:rPr>
          <w:rFonts w:ascii="標楷體" w:eastAsia="標楷體" w:hAnsi="標楷體" w:hint="eastAsia"/>
          <w:color w:val="FF0000"/>
        </w:rPr>
        <w:t>(</w:t>
      </w:r>
      <w:r w:rsidRPr="00EA3743">
        <w:rPr>
          <w:rFonts w:ascii="標楷體" w:eastAsia="標楷體" w:hAnsi="標楷體"/>
          <w:color w:val="FF0000"/>
        </w:rPr>
        <w:t>A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=B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+C</w:t>
      </w:r>
      <w:r w:rsidRPr="00EA3743">
        <w:rPr>
          <w:rFonts w:ascii="標楷體" w:eastAsia="標楷體" w:hAnsi="標楷體" w:hint="eastAsia"/>
          <w:color w:val="FF0000"/>
        </w:rPr>
        <w:t>節數</w:t>
      </w:r>
      <w:r w:rsidRPr="00EA3743">
        <w:rPr>
          <w:rFonts w:ascii="標楷體" w:eastAsia="標楷體" w:hAnsi="標楷體"/>
          <w:color w:val="FF0000"/>
        </w:rPr>
        <w:t>)</w:t>
      </w:r>
      <w:r w:rsidRPr="00A55A74"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4"/>
        <w:tblW w:w="14908" w:type="dxa"/>
        <w:tblInd w:w="480" w:type="dxa"/>
        <w:tblLook w:val="04A0" w:firstRow="1" w:lastRow="0" w:firstColumn="1" w:lastColumn="0" w:noHBand="0" w:noVBand="1"/>
      </w:tblPr>
      <w:tblGrid>
        <w:gridCol w:w="1060"/>
        <w:gridCol w:w="1106"/>
        <w:gridCol w:w="1372"/>
        <w:gridCol w:w="1268"/>
        <w:gridCol w:w="1307"/>
        <w:gridCol w:w="1380"/>
        <w:gridCol w:w="1536"/>
        <w:gridCol w:w="1617"/>
        <w:gridCol w:w="2090"/>
        <w:gridCol w:w="2172"/>
      </w:tblGrid>
      <w:tr w:rsidR="007042BD" w:rsidRPr="002D2C34" w:rsidTr="00110504">
        <w:trPr>
          <w:trHeight w:val="336"/>
        </w:trPr>
        <w:tc>
          <w:tcPr>
            <w:tcW w:w="3538" w:type="dxa"/>
            <w:gridSpan w:val="3"/>
            <w:vAlign w:val="center"/>
          </w:tcPr>
          <w:p w:rsidR="007042BD" w:rsidRPr="002D2C34" w:rsidRDefault="007042BD" w:rsidP="00110504">
            <w:pPr>
              <w:jc w:val="both"/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年級：101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  <w:r w:rsidRPr="002D2C34">
              <w:rPr>
                <w:rFonts w:ascii="標楷體" w:eastAsia="標楷體" w:hAnsi="標楷體" w:hint="eastAsia"/>
              </w:rPr>
              <w:t>導師:吳喵喵</w:t>
            </w:r>
          </w:p>
        </w:tc>
        <w:tc>
          <w:tcPr>
            <w:tcW w:w="8795" w:type="dxa"/>
            <w:gridSpan w:val="5"/>
            <w:vAlign w:val="center"/>
          </w:tcPr>
          <w:p w:rsidR="007042BD" w:rsidRPr="002D2C34" w:rsidRDefault="007042BD" w:rsidP="00110504">
            <w:pPr>
              <w:rPr>
                <w:rFonts w:ascii="標楷體" w:eastAsia="標楷體" w:hAnsi="標楷體"/>
              </w:rPr>
            </w:pPr>
          </w:p>
        </w:tc>
      </w:tr>
      <w:tr w:rsidR="007042BD" w:rsidTr="00110504">
        <w:trPr>
          <w:trHeight w:val="555"/>
        </w:trPr>
        <w:tc>
          <w:tcPr>
            <w:tcW w:w="106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10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授課教師姓名</w:t>
            </w:r>
          </w:p>
        </w:tc>
        <w:tc>
          <w:tcPr>
            <w:tcW w:w="1372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</w:t>
            </w:r>
            <w:r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68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</w:t>
            </w:r>
          </w:p>
          <w:p w:rsidR="007042BD" w:rsidRDefault="007042BD" w:rsidP="007042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補課</w:t>
            </w:r>
            <w:r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307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線上課程教學進度</w:t>
            </w:r>
          </w:p>
        </w:tc>
        <w:tc>
          <w:tcPr>
            <w:tcW w:w="1380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線上課程教學評量</w:t>
            </w:r>
          </w:p>
        </w:tc>
        <w:tc>
          <w:tcPr>
            <w:tcW w:w="1536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線上補課實施平臺</w:t>
            </w:r>
          </w:p>
        </w:tc>
        <w:tc>
          <w:tcPr>
            <w:tcW w:w="1617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2090" w:type="dxa"/>
            <w:shd w:val="clear" w:color="auto" w:fill="FFFFCC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未能線上補課學生相應學習措施</w:t>
            </w:r>
          </w:p>
        </w:tc>
        <w:tc>
          <w:tcPr>
            <w:tcW w:w="2172" w:type="dxa"/>
            <w:shd w:val="clear" w:color="auto" w:fill="FFFFCC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實體補課</w:t>
            </w:r>
          </w:p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42BD" w:rsidTr="00110504">
        <w:tc>
          <w:tcPr>
            <w:tcW w:w="1060" w:type="dxa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106" w:type="dxa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1372" w:type="dxa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042BD" w:rsidRDefault="007042BD" w:rsidP="00110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07" w:type="dxa"/>
            <w:shd w:val="clear" w:color="auto" w:fill="auto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例如:國語第七課及第八課</w:t>
            </w:r>
          </w:p>
        </w:tc>
        <w:tc>
          <w:tcPr>
            <w:tcW w:w="1380" w:type="dxa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例如:國習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、生字本、g</w:t>
            </w:r>
            <w:r>
              <w:rPr>
                <w:rFonts w:ascii="標楷體" w:eastAsia="標楷體" w:hAnsi="標楷體"/>
              </w:rPr>
              <w:t>oogle</w:t>
            </w:r>
            <w:r>
              <w:rPr>
                <w:rFonts w:ascii="標楷體" w:eastAsia="標楷體" w:hAnsi="標楷體" w:hint="eastAsia"/>
              </w:rPr>
              <w:t>表單作業、因材網組卷</w:t>
            </w:r>
          </w:p>
        </w:tc>
        <w:tc>
          <w:tcPr>
            <w:tcW w:w="1536" w:type="dxa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classroom、g</w:t>
            </w:r>
            <w:r>
              <w:rPr>
                <w:rFonts w:ascii="標楷體" w:eastAsia="標楷體" w:hAnsi="標楷體"/>
              </w:rPr>
              <w:t>oogle meet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LINE、因材網</w:t>
            </w:r>
          </w:p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oogle classroom</w:t>
            </w:r>
          </w:p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LINE</w:t>
            </w:r>
          </w:p>
        </w:tc>
        <w:tc>
          <w:tcPr>
            <w:tcW w:w="1617" w:type="dxa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非同步教學、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簡報、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網路資源連結、</w:t>
            </w:r>
          </w:p>
          <w:p w:rsidR="00C219AC" w:rsidRDefault="007042BD" w:rsidP="00C21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</w:t>
            </w:r>
          </w:p>
          <w:p w:rsidR="00C219AC" w:rsidRDefault="007042BD" w:rsidP="00C21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錄影片提</w:t>
            </w:r>
            <w:r w:rsidR="00C219AC">
              <w:rPr>
                <w:rFonts w:ascii="標楷體" w:eastAsia="標楷體" w:hAnsi="標楷體" w:hint="eastAsia"/>
              </w:rPr>
              <w:t>供連結、</w:t>
            </w:r>
          </w:p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任務指派、</w:t>
            </w:r>
          </w:p>
          <w:p w:rsidR="007042BD" w:rsidRDefault="00C219AC" w:rsidP="00C219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同步直播</w:t>
            </w:r>
          </w:p>
        </w:tc>
        <w:tc>
          <w:tcPr>
            <w:tcW w:w="2090" w:type="dxa"/>
            <w:shd w:val="clear" w:color="auto" w:fill="auto"/>
          </w:tcPr>
          <w:p w:rsidR="007042BD" w:rsidRPr="00EA3743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例如：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1、</w:t>
            </w:r>
            <w:r w:rsidRPr="00EA3743">
              <w:rPr>
                <w:rFonts w:ascii="標楷體" w:eastAsia="標楷體" w:hAnsi="標楷體" w:hint="eastAsia"/>
              </w:rPr>
              <w:t>復課後利用課餘時間實體指導學生製作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EA3743">
              <w:rPr>
                <w:rFonts w:ascii="標楷體" w:eastAsia="標楷體" w:hAnsi="標楷體" w:hint="eastAsia"/>
              </w:rPr>
              <w:t>錄線上教學影</w:t>
            </w:r>
          </w:p>
          <w:p w:rsidR="00C219AC" w:rsidRPr="00EA3743" w:rsidRDefault="00C219AC" w:rsidP="00C219AC">
            <w:pPr>
              <w:jc w:val="both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</w:rPr>
              <w:t>片上傳雲端提供連結，於復課後協助排除軟硬體設備問題，利用課餘時間或早修在校線上補課</w:t>
            </w:r>
          </w:p>
          <w:p w:rsidR="00C219AC" w:rsidRPr="00682441" w:rsidRDefault="00C219AC" w:rsidP="0011050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例如:</w:t>
            </w:r>
          </w:p>
          <w:p w:rsidR="007042BD" w:rsidRDefault="007042BD" w:rsidP="00110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1、復課後提供線上教學側錄影片、相關連結及載具觀看學習。</w:t>
            </w:r>
          </w:p>
          <w:p w:rsidR="00C219AC" w:rsidRPr="00CD02DD" w:rsidRDefault="00C219AC" w:rsidP="0011050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、復課後利用早自習、課間及放學後指導。</w:t>
            </w:r>
          </w:p>
        </w:tc>
      </w:tr>
      <w:tr w:rsidR="00C219AC" w:rsidTr="00110504">
        <w:tc>
          <w:tcPr>
            <w:tcW w:w="1060" w:type="dxa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本土語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Pr="00A55A74" w:rsidRDefault="00C219AC" w:rsidP="00C219A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5A74">
              <w:rPr>
                <w:rFonts w:ascii="標楷體" w:eastAsia="標楷體" w:hAnsi="標楷體" w:hint="eastAsia"/>
                <w:color w:val="000000" w:themeColor="text1"/>
              </w:rPr>
              <w:t>小計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2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  <w:color w:val="FF0000"/>
              </w:rPr>
              <w:t>B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/>
              </w:rPr>
            </w:pPr>
            <w:r w:rsidRPr="00EA3743">
              <w:rPr>
                <w:rFonts w:ascii="標楷體" w:eastAsia="標楷體" w:hAnsi="標楷體" w:hint="eastAsia"/>
                <w:color w:val="FF0000"/>
              </w:rPr>
              <w:t>C</w:t>
            </w: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219AC" w:rsidTr="00110504">
        <w:tc>
          <w:tcPr>
            <w:tcW w:w="1060" w:type="dxa"/>
          </w:tcPr>
          <w:p w:rsidR="00C219AC" w:rsidRPr="00A55A74" w:rsidRDefault="00C219AC" w:rsidP="00C219AC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百分比</w:t>
            </w:r>
          </w:p>
        </w:tc>
        <w:tc>
          <w:tcPr>
            <w:tcW w:w="1106" w:type="dxa"/>
            <w:vAlign w:val="center"/>
          </w:tcPr>
          <w:p w:rsidR="00C219AC" w:rsidRDefault="00C219AC" w:rsidP="00C219A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2" w:type="dxa"/>
            <w:vAlign w:val="center"/>
          </w:tcPr>
          <w:p w:rsidR="00C219AC" w:rsidRPr="00EA3743" w:rsidRDefault="00C219AC" w:rsidP="00C219A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C219AC" w:rsidRPr="00EA3743" w:rsidRDefault="00C219AC" w:rsidP="00C219AC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307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80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36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90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72" w:type="dxa"/>
            <w:shd w:val="clear" w:color="auto" w:fill="auto"/>
          </w:tcPr>
          <w:p w:rsidR="00C219AC" w:rsidRDefault="00C219AC" w:rsidP="00C219A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7042BD" w:rsidRDefault="007042BD" w:rsidP="007042BD">
      <w:pPr>
        <w:spacing w:line="240" w:lineRule="exact"/>
        <w:ind w:left="482"/>
        <w:jc w:val="both"/>
        <w:rPr>
          <w:rFonts w:ascii="標楷體" w:eastAsia="標楷體" w:hAnsi="標楷體"/>
          <w:color w:val="FF0000"/>
        </w:rPr>
        <w:sectPr w:rsidR="007042BD" w:rsidSect="009104BA">
          <w:pgSz w:w="16838" w:h="11906" w:orient="landscape"/>
          <w:pgMar w:top="238" w:right="720" w:bottom="244" w:left="720" w:header="851" w:footer="992" w:gutter="0"/>
          <w:cols w:space="425"/>
          <w:docGrid w:type="lines" w:linePitch="360"/>
        </w:sectPr>
      </w:pPr>
      <w:bookmarkStart w:id="0" w:name="_GoBack"/>
      <w:bookmarkEnd w:id="0"/>
      <w:r w:rsidRPr="001C2542">
        <w:rPr>
          <w:rFonts w:ascii="標楷體" w:eastAsia="標楷體" w:hAnsi="標楷體" w:hint="eastAsia"/>
          <w:color w:val="FF0000"/>
        </w:rPr>
        <w:t>註：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1、目前所填內容只是舉例。</w:t>
      </w:r>
      <w:r w:rsidRPr="001C2542">
        <w:rPr>
          <w:rFonts w:ascii="標楷體" w:eastAsia="標楷體" w:hAnsi="標楷體"/>
          <w:color w:val="FF0000"/>
        </w:rPr>
        <w:br/>
      </w:r>
      <w:r w:rsidRPr="001C2542">
        <w:rPr>
          <w:rFonts w:ascii="標楷體" w:eastAsia="標楷體" w:hAnsi="標楷體" w:hint="eastAsia"/>
          <w:color w:val="FF0000"/>
        </w:rPr>
        <w:t>2、領域/科目不足請自行增加。</w:t>
      </w:r>
      <w:r w:rsidRPr="001C2542">
        <w:rPr>
          <w:rFonts w:ascii="標楷體" w:eastAsia="標楷體" w:hAnsi="標楷體"/>
          <w:color w:val="FF0000"/>
        </w:rPr>
        <w:br/>
        <w:t>3</w:t>
      </w:r>
      <w:r w:rsidRPr="001C2542">
        <w:rPr>
          <w:rFonts w:ascii="標楷體" w:eastAsia="標楷體" w:hAnsi="標楷體" w:hint="eastAsia"/>
          <w:color w:val="FF0000"/>
        </w:rPr>
        <w:t>、上表A節數</w:t>
      </w:r>
      <w:r w:rsidRPr="001C2542">
        <w:rPr>
          <w:rFonts w:ascii="標楷體" w:eastAsia="標楷體" w:hAnsi="標楷體"/>
          <w:color w:val="FF0000"/>
        </w:rPr>
        <w:t>=(B</w:t>
      </w:r>
      <w:r w:rsidRPr="001C2542">
        <w:rPr>
          <w:rFonts w:ascii="標楷體" w:eastAsia="標楷體" w:hAnsi="標楷體" w:hint="eastAsia"/>
          <w:color w:val="FF0000"/>
        </w:rPr>
        <w:t>節數+C節數)</w:t>
      </w:r>
      <w:r w:rsidRPr="001C2542">
        <w:rPr>
          <w:rFonts w:ascii="標楷體" w:eastAsia="標楷體" w:hAnsi="標楷體"/>
          <w:color w:val="FF0000"/>
        </w:rPr>
        <w:br/>
        <w:t>4</w:t>
      </w:r>
      <w:r w:rsidRPr="001C2542">
        <w:rPr>
          <w:rFonts w:ascii="標楷體" w:eastAsia="標楷體" w:hAnsi="標楷體" w:hint="eastAsia"/>
          <w:color w:val="FF0000"/>
        </w:rPr>
        <w:t>、各領域/科目請以5</w:t>
      </w:r>
      <w:r w:rsidRPr="001C2542">
        <w:rPr>
          <w:rFonts w:ascii="標楷體" w:eastAsia="標楷體" w:hAnsi="標楷體"/>
          <w:color w:val="FF0000"/>
        </w:rPr>
        <w:t>/19~5/28</w:t>
      </w:r>
      <w:r w:rsidRPr="001C2542">
        <w:rPr>
          <w:rFonts w:ascii="標楷體" w:eastAsia="標楷體" w:hAnsi="標楷體" w:hint="eastAsia"/>
          <w:color w:val="FF0000"/>
        </w:rPr>
        <w:t>這8天實際需要補課的節數來撰寫。</w:t>
      </w:r>
    </w:p>
    <w:p w:rsidR="00367044" w:rsidRPr="007042BD" w:rsidRDefault="00367044"/>
    <w:sectPr w:rsidR="00367044" w:rsidRPr="007042BD" w:rsidSect="007042BD">
      <w:pgSz w:w="16838" w:h="11906" w:orient="landscape"/>
      <w:pgMar w:top="238" w:right="720" w:bottom="23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D"/>
    <w:rsid w:val="00367044"/>
    <w:rsid w:val="007042BD"/>
    <w:rsid w:val="00C2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9B90"/>
  <w15:chartTrackingRefBased/>
  <w15:docId w15:val="{3E6E3345-1C36-4894-8C24-4717AFE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B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2BD"/>
    <w:pPr>
      <w:ind w:leftChars="200" w:left="480"/>
    </w:pPr>
  </w:style>
  <w:style w:type="table" w:styleId="a4">
    <w:name w:val="Table Grid"/>
    <w:basedOn w:val="a1"/>
    <w:uiPriority w:val="39"/>
    <w:rsid w:val="007042B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2021-05-20T15:05:00Z</dcterms:created>
  <dcterms:modified xsi:type="dcterms:W3CDTF">2021-05-20T16:19:00Z</dcterms:modified>
</cp:coreProperties>
</file>