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FC63AB">
        <w:rPr>
          <w:rFonts w:ascii="標楷體" w:eastAsia="標楷體" w:hAnsi="標楷體" w:hint="eastAsia"/>
          <w:sz w:val="28"/>
          <w:szCs w:val="28"/>
        </w:rPr>
        <w:t>三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9104BA">
        <w:rPr>
          <w:rFonts w:ascii="標楷體" w:eastAsia="標楷體" w:hAnsi="標楷體" w:hint="eastAsia"/>
          <w:sz w:val="28"/>
          <w:szCs w:val="28"/>
        </w:rPr>
        <w:t>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期間本班共有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 xml:space="preserve">( </w:t>
      </w:r>
      <w:r w:rsidR="0026767F">
        <w:rPr>
          <w:rFonts w:ascii="標楷體" w:eastAsia="標楷體" w:hAnsi="標楷體" w:hint="eastAsia"/>
          <w:color w:val="000000" w:themeColor="text1"/>
        </w:rPr>
        <w:t>14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  )科，共計( </w:t>
      </w:r>
      <w:r w:rsidR="00FC63AB">
        <w:rPr>
          <w:rFonts w:ascii="標楷體" w:eastAsia="標楷體" w:hAnsi="標楷體" w:hint="eastAsia"/>
          <w:color w:val="000000" w:themeColor="text1"/>
        </w:rPr>
        <w:t>44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或線上補課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>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23"/>
        <w:gridCol w:w="1065"/>
        <w:gridCol w:w="1314"/>
        <w:gridCol w:w="1217"/>
        <w:gridCol w:w="1776"/>
        <w:gridCol w:w="1352"/>
        <w:gridCol w:w="1536"/>
        <w:gridCol w:w="1559"/>
        <w:gridCol w:w="2002"/>
        <w:gridCol w:w="2064"/>
      </w:tblGrid>
      <w:tr w:rsidR="007042BD" w:rsidRPr="002D2C34" w:rsidTr="002F56F7">
        <w:trPr>
          <w:trHeight w:val="336"/>
        </w:trPr>
        <w:tc>
          <w:tcPr>
            <w:tcW w:w="3402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FC63AB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FC63AB"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8513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2F56F7">
        <w:trPr>
          <w:trHeight w:val="555"/>
        </w:trPr>
        <w:tc>
          <w:tcPr>
            <w:tcW w:w="1023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065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14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776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35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1559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0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064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6F7" w:rsidTr="002F56F7">
        <w:tc>
          <w:tcPr>
            <w:tcW w:w="1023" w:type="dxa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65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76" w:type="dxa"/>
            <w:shd w:val="clear" w:color="auto" w:fill="auto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國語第11課及第12課</w:t>
            </w:r>
          </w:p>
        </w:tc>
        <w:tc>
          <w:tcPr>
            <w:tcW w:w="1352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國習、</w:t>
            </w:r>
            <w:proofErr w:type="gramEnd"/>
            <w:r>
              <w:rPr>
                <w:rFonts w:ascii="標楷體" w:eastAsia="標楷體" w:hAnsi="標楷體" w:hint="eastAsia"/>
              </w:rPr>
              <w:t>生字本、</w:t>
            </w:r>
            <w:proofErr w:type="gramStart"/>
            <w:r>
              <w:rPr>
                <w:rFonts w:ascii="標楷體" w:eastAsia="標楷體" w:hAnsi="標楷體" w:hint="eastAsia"/>
              </w:rPr>
              <w:t>圈詞本</w:t>
            </w:r>
            <w:proofErr w:type="gramEnd"/>
            <w:r>
              <w:rPr>
                <w:rFonts w:ascii="標楷體" w:eastAsia="標楷體" w:hAnsi="標楷體" w:hint="eastAsia"/>
              </w:rPr>
              <w:t>、造句本、預習單、國語作業簿</w:t>
            </w:r>
          </w:p>
        </w:tc>
        <w:tc>
          <w:tcPr>
            <w:tcW w:w="1536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網路資源連結、任務指派</w:t>
            </w:r>
          </w:p>
        </w:tc>
        <w:tc>
          <w:tcPr>
            <w:tcW w:w="2002" w:type="dxa"/>
            <w:shd w:val="clear" w:color="auto" w:fill="auto"/>
          </w:tcPr>
          <w:p w:rsidR="002F56F7" w:rsidRPr="00EA3743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2F56F7" w:rsidRPr="00682441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2F56F7" w:rsidRPr="00CD02DD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56F7" w:rsidTr="002F56F7">
        <w:tc>
          <w:tcPr>
            <w:tcW w:w="1023" w:type="dxa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65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76" w:type="dxa"/>
            <w:shd w:val="clear" w:color="auto" w:fill="auto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7單元</w:t>
            </w:r>
            <w:r>
              <w:rPr>
                <w:rFonts w:ascii="標楷體" w:eastAsia="標楷體" w:hAnsi="標楷體" w:hint="eastAsia"/>
              </w:rPr>
              <w:t>及第</w:t>
            </w:r>
            <w:r>
              <w:rPr>
                <w:rFonts w:ascii="標楷體" w:eastAsia="標楷體" w:hAnsi="標楷體" w:hint="eastAsia"/>
              </w:rPr>
              <w:t>8單元</w:t>
            </w:r>
          </w:p>
        </w:tc>
        <w:tc>
          <w:tcPr>
            <w:tcW w:w="1352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數習、數課</w:t>
            </w:r>
            <w:proofErr w:type="gramEnd"/>
            <w:r>
              <w:rPr>
                <w:rFonts w:ascii="標楷體" w:eastAsia="標楷體" w:hAnsi="標楷體" w:hint="eastAsia"/>
              </w:rPr>
              <w:t>、數學練習簿、因</w:t>
            </w:r>
            <w:proofErr w:type="gramStart"/>
            <w:r>
              <w:rPr>
                <w:rFonts w:ascii="標楷體" w:eastAsia="標楷體" w:hAnsi="標楷體" w:hint="eastAsia"/>
              </w:rPr>
              <w:t>材網組卷</w:t>
            </w:r>
            <w:proofErr w:type="gramEnd"/>
          </w:p>
        </w:tc>
        <w:tc>
          <w:tcPr>
            <w:tcW w:w="1536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因材網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同步教學、網路資源連結、任務指派</w:t>
            </w:r>
          </w:p>
        </w:tc>
        <w:tc>
          <w:tcPr>
            <w:tcW w:w="2002" w:type="dxa"/>
            <w:shd w:val="clear" w:color="auto" w:fill="auto"/>
          </w:tcPr>
          <w:p w:rsidR="002F56F7" w:rsidRPr="00EA3743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2F56F7" w:rsidRPr="00682441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2F56F7" w:rsidRPr="00CD02DD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1E52" w:rsidTr="002F56F7">
        <w:tc>
          <w:tcPr>
            <w:tcW w:w="1023" w:type="dxa"/>
          </w:tcPr>
          <w:p w:rsidR="00831E52" w:rsidRDefault="00831E52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65" w:type="dxa"/>
            <w:vAlign w:val="center"/>
          </w:tcPr>
          <w:p w:rsidR="00831E52" w:rsidRDefault="00831E52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謝欣宜</w:t>
            </w:r>
          </w:p>
        </w:tc>
        <w:tc>
          <w:tcPr>
            <w:tcW w:w="1314" w:type="dxa"/>
            <w:vAlign w:val="center"/>
          </w:tcPr>
          <w:p w:rsidR="00831E52" w:rsidRDefault="00831E52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31E52" w:rsidRDefault="00831E52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76" w:type="dxa"/>
            <w:shd w:val="clear" w:color="auto" w:fill="auto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社會單元5-1及5-2</w:t>
            </w:r>
          </w:p>
        </w:tc>
        <w:tc>
          <w:tcPr>
            <w:tcW w:w="1352" w:type="dxa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>習、</w:t>
            </w:r>
            <w:proofErr w:type="gramEnd"/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表單作業、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lastRenderedPageBreak/>
              <w:t>測驗</w:t>
            </w:r>
          </w:p>
        </w:tc>
        <w:tc>
          <w:tcPr>
            <w:tcW w:w="1536" w:type="dxa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 xml:space="preserve">oogle </w:t>
            </w:r>
            <w:r>
              <w:rPr>
                <w:rFonts w:ascii="標楷體" w:eastAsia="標楷體" w:hAnsi="標楷體"/>
              </w:rPr>
              <w:lastRenderedPageBreak/>
              <w:t>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831E52" w:rsidRP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You tube</w:t>
            </w:r>
          </w:p>
        </w:tc>
        <w:tc>
          <w:tcPr>
            <w:tcW w:w="1559" w:type="dxa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同步教學、</w:t>
            </w:r>
          </w:p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簡報、網路資源連結、任務</w:t>
            </w:r>
            <w:r>
              <w:rPr>
                <w:rFonts w:ascii="標楷體" w:eastAsia="標楷體" w:hAnsi="標楷體" w:hint="eastAsia"/>
              </w:rPr>
              <w:lastRenderedPageBreak/>
              <w:t>指派</w:t>
            </w:r>
          </w:p>
        </w:tc>
        <w:tc>
          <w:tcPr>
            <w:tcW w:w="2002" w:type="dxa"/>
            <w:shd w:val="clear" w:color="auto" w:fill="auto"/>
          </w:tcPr>
          <w:p w:rsidR="00F41622" w:rsidRDefault="00F41622" w:rsidP="00F416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F41622" w:rsidRPr="00EA3743" w:rsidRDefault="00F41622" w:rsidP="00F4162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</w:t>
            </w:r>
            <w:r w:rsidRPr="00EA3743">
              <w:rPr>
                <w:rFonts w:ascii="標楷體" w:eastAsia="標楷體" w:hAnsi="標楷體" w:hint="eastAsia"/>
              </w:rPr>
              <w:lastRenderedPageBreak/>
              <w:t>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831E52" w:rsidRPr="00F41622" w:rsidRDefault="00831E52" w:rsidP="00831E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shd w:val="clear" w:color="auto" w:fill="auto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7A6B" w:rsidTr="002F56F7">
        <w:tc>
          <w:tcPr>
            <w:tcW w:w="1023" w:type="dxa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065" w:type="dxa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郭雅</w:t>
            </w:r>
            <w:proofErr w:type="gramStart"/>
            <w:r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1314" w:type="dxa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英文第三單元及第四單元</w:t>
            </w:r>
          </w:p>
        </w:tc>
        <w:tc>
          <w:tcPr>
            <w:tcW w:w="1352" w:type="dxa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英習、</w:t>
            </w:r>
            <w:proofErr w:type="gramEnd"/>
            <w:r>
              <w:rPr>
                <w:rFonts w:ascii="標楷體" w:eastAsia="標楷體" w:hAnsi="標楷體" w:hint="eastAsia"/>
              </w:rPr>
              <w:t>google表單</w:t>
            </w:r>
          </w:p>
        </w:tc>
        <w:tc>
          <w:tcPr>
            <w:tcW w:w="1536" w:type="dxa"/>
          </w:tcPr>
          <w:p w:rsidR="008F7A6B" w:rsidRPr="00E46114" w:rsidRDefault="008F7A6B" w:rsidP="008F7A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46114">
              <w:rPr>
                <w:rFonts w:ascii="Times New Roman" w:eastAsia="標楷體" w:hAnsi="Times New Roman" w:cs="Times New Roman"/>
              </w:rPr>
              <w:t>Google classroom</w:t>
            </w:r>
            <w:r w:rsidRPr="00E46114">
              <w:rPr>
                <w:rFonts w:ascii="Times New Roman" w:eastAsia="標楷體" w:hAnsi="Times New Roman" w:cs="Times New Roman"/>
              </w:rPr>
              <w:t>、</w:t>
            </w:r>
            <w:r w:rsidRPr="00E46114">
              <w:rPr>
                <w:rFonts w:ascii="Times New Roman" w:eastAsia="標楷體" w:hAnsi="Times New Roman" w:cs="Times New Roman"/>
              </w:rPr>
              <w:t>google meet</w:t>
            </w:r>
            <w:r w:rsidRPr="00E46114">
              <w:rPr>
                <w:rFonts w:ascii="Times New Roman" w:eastAsia="標楷體" w:hAnsi="Times New Roman" w:cs="Times New Roman"/>
              </w:rPr>
              <w:t>、</w:t>
            </w:r>
          </w:p>
          <w:p w:rsidR="008F7A6B" w:rsidRPr="00E46114" w:rsidRDefault="008F7A6B" w:rsidP="008F7A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46114">
              <w:rPr>
                <w:rFonts w:ascii="Times New Roman" w:eastAsia="標楷體" w:hAnsi="Times New Roman" w:cs="Times New Roman"/>
              </w:rPr>
              <w:t>You tube</w:t>
            </w:r>
          </w:p>
        </w:tc>
        <w:tc>
          <w:tcPr>
            <w:tcW w:w="1559" w:type="dxa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8F7A6B" w:rsidRPr="00EA3743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7A6B" w:rsidTr="002F56F7">
        <w:tc>
          <w:tcPr>
            <w:tcW w:w="1023" w:type="dxa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  <w:r w:rsidRPr="00430095">
              <w:rPr>
                <w:rFonts w:ascii="標楷體" w:eastAsia="標楷體" w:hAnsi="標楷體" w:hint="eastAsia"/>
                <w:color w:val="000000" w:themeColor="text1"/>
              </w:rPr>
              <w:t>國際接軌ING</w:t>
            </w:r>
          </w:p>
        </w:tc>
        <w:tc>
          <w:tcPr>
            <w:tcW w:w="1065" w:type="dxa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郭雅</w:t>
            </w:r>
            <w:proofErr w:type="gramStart"/>
            <w:r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1314" w:type="dxa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第四單元</w:t>
            </w:r>
          </w:p>
        </w:tc>
        <w:tc>
          <w:tcPr>
            <w:tcW w:w="1352" w:type="dxa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英習、</w:t>
            </w:r>
            <w:proofErr w:type="gramEnd"/>
            <w:r>
              <w:rPr>
                <w:rFonts w:ascii="標楷體" w:eastAsia="標楷體" w:hAnsi="標楷體" w:hint="eastAsia"/>
              </w:rPr>
              <w:t>google表單</w:t>
            </w:r>
          </w:p>
        </w:tc>
        <w:tc>
          <w:tcPr>
            <w:tcW w:w="1536" w:type="dxa"/>
          </w:tcPr>
          <w:p w:rsidR="008F7A6B" w:rsidRPr="00E46114" w:rsidRDefault="008F7A6B" w:rsidP="008F7A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46114">
              <w:rPr>
                <w:rFonts w:ascii="Times New Roman" w:eastAsia="標楷體" w:hAnsi="Times New Roman" w:cs="Times New Roman"/>
              </w:rPr>
              <w:t>Google classroom</w:t>
            </w:r>
            <w:r w:rsidRPr="00E46114">
              <w:rPr>
                <w:rFonts w:ascii="Times New Roman" w:eastAsia="標楷體" w:hAnsi="Times New Roman" w:cs="Times New Roman"/>
              </w:rPr>
              <w:t>、</w:t>
            </w:r>
            <w:r w:rsidRPr="00E46114">
              <w:rPr>
                <w:rFonts w:ascii="Times New Roman" w:eastAsia="標楷體" w:hAnsi="Times New Roman" w:cs="Times New Roman"/>
              </w:rPr>
              <w:t>google meet</w:t>
            </w:r>
            <w:r w:rsidRPr="00E46114">
              <w:rPr>
                <w:rFonts w:ascii="Times New Roman" w:eastAsia="標楷體" w:hAnsi="Times New Roman" w:cs="Times New Roman"/>
              </w:rPr>
              <w:t>、</w:t>
            </w:r>
          </w:p>
          <w:p w:rsidR="008F7A6B" w:rsidRPr="00E46114" w:rsidRDefault="008F7A6B" w:rsidP="008F7A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46114">
              <w:rPr>
                <w:rFonts w:ascii="Times New Roman" w:eastAsia="標楷體" w:hAnsi="Times New Roman" w:cs="Times New Roman"/>
              </w:rPr>
              <w:t>You tube</w:t>
            </w:r>
          </w:p>
        </w:tc>
        <w:tc>
          <w:tcPr>
            <w:tcW w:w="1559" w:type="dxa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8F7A6B" w:rsidRPr="00EA3743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56F7" w:rsidTr="002F56F7">
        <w:tc>
          <w:tcPr>
            <w:tcW w:w="1023" w:type="dxa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（健康）</w:t>
            </w:r>
          </w:p>
        </w:tc>
        <w:tc>
          <w:tcPr>
            <w:tcW w:w="1065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健康第4</w:t>
            </w:r>
            <w:proofErr w:type="gramEnd"/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352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</w:t>
            </w:r>
          </w:p>
        </w:tc>
        <w:tc>
          <w:tcPr>
            <w:tcW w:w="1536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2F56F7" w:rsidRPr="00EA3743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1、復課後利用課餘時間實體指導</w:t>
            </w:r>
            <w:r w:rsidRPr="00EA3743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2F56F7" w:rsidRPr="00682441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lastRenderedPageBreak/>
              <w:t>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E52" w:rsidTr="002F56F7">
        <w:tc>
          <w:tcPr>
            <w:tcW w:w="1023" w:type="dxa"/>
          </w:tcPr>
          <w:p w:rsidR="00831E52" w:rsidRDefault="00A609A6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65" w:type="dxa"/>
            <w:vAlign w:val="center"/>
          </w:tcPr>
          <w:p w:rsidR="00831E52" w:rsidRDefault="00A609A6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14" w:type="dxa"/>
            <w:vAlign w:val="center"/>
          </w:tcPr>
          <w:p w:rsidR="00831E52" w:rsidRDefault="00A609A6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31E52" w:rsidRDefault="00A609A6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76" w:type="dxa"/>
            <w:shd w:val="clear" w:color="auto" w:fill="auto"/>
          </w:tcPr>
          <w:p w:rsidR="00831E52" w:rsidRDefault="00A609A6" w:rsidP="00831E5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第3單元</w:t>
            </w:r>
          </w:p>
        </w:tc>
        <w:tc>
          <w:tcPr>
            <w:tcW w:w="1352" w:type="dxa"/>
          </w:tcPr>
          <w:p w:rsidR="00831E52" w:rsidRDefault="00A609A6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自然習作</w:t>
            </w:r>
            <w:r w:rsidRPr="00A609A6">
              <w:rPr>
                <w:rFonts w:ascii="標楷體" w:eastAsia="標楷體" w:hAnsi="標楷體" w:hint="eastAsia"/>
              </w:rPr>
              <w:t>、google表單作業、及測驗</w:t>
            </w:r>
          </w:p>
        </w:tc>
        <w:tc>
          <w:tcPr>
            <w:tcW w:w="1536" w:type="dxa"/>
          </w:tcPr>
          <w:p w:rsidR="00831E52" w:rsidRDefault="00A609A6" w:rsidP="00831E52">
            <w:pPr>
              <w:jc w:val="both"/>
              <w:rPr>
                <w:rFonts w:ascii="標楷體" w:eastAsia="標楷體" w:hAnsi="標楷體"/>
              </w:rPr>
            </w:pPr>
            <w:r w:rsidRPr="00A609A6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1559" w:type="dxa"/>
          </w:tcPr>
          <w:p w:rsidR="00A609A6" w:rsidRPr="00A609A6" w:rsidRDefault="00A609A6" w:rsidP="00A609A6">
            <w:pPr>
              <w:jc w:val="both"/>
              <w:rPr>
                <w:rFonts w:ascii="標楷體" w:eastAsia="標楷體" w:hAnsi="標楷體" w:hint="eastAsia"/>
              </w:rPr>
            </w:pPr>
            <w:r w:rsidRPr="00A609A6">
              <w:rPr>
                <w:rFonts w:ascii="標楷體" w:eastAsia="標楷體" w:hAnsi="標楷體" w:hint="eastAsia"/>
              </w:rPr>
              <w:t>同步教學、</w:t>
            </w:r>
          </w:p>
          <w:p w:rsidR="00831E52" w:rsidRDefault="00A609A6" w:rsidP="00A609A6">
            <w:pPr>
              <w:jc w:val="both"/>
              <w:rPr>
                <w:rFonts w:ascii="標楷體" w:eastAsia="標楷體" w:hAnsi="標楷體"/>
              </w:rPr>
            </w:pPr>
            <w:r w:rsidRPr="00A609A6">
              <w:rPr>
                <w:rFonts w:ascii="標楷體" w:eastAsia="標楷體" w:hAnsi="標楷體" w:hint="eastAsia"/>
              </w:rPr>
              <w:t>簡報、網路資源連結、任務指派</w:t>
            </w:r>
          </w:p>
        </w:tc>
        <w:tc>
          <w:tcPr>
            <w:tcW w:w="2002" w:type="dxa"/>
            <w:shd w:val="clear" w:color="auto" w:fill="auto"/>
          </w:tcPr>
          <w:p w:rsidR="002F56F7" w:rsidRPr="00A609A6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A609A6">
              <w:rPr>
                <w:rFonts w:ascii="標楷體" w:eastAsia="標楷體" w:hAnsi="標楷體" w:hint="eastAsia"/>
              </w:rPr>
              <w:t>1、復課後利用課餘時間實體指導學生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2F56F7" w:rsidRPr="00A609A6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A609A6"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A609A6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A609A6">
              <w:rPr>
                <w:rFonts w:ascii="標楷體" w:eastAsia="標楷體" w:hAnsi="標楷體" w:hint="eastAsia"/>
              </w:rPr>
              <w:t>教學影</w:t>
            </w:r>
          </w:p>
          <w:p w:rsidR="00831E52" w:rsidRPr="00A609A6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A609A6">
              <w:rPr>
                <w:rFonts w:ascii="標楷體" w:eastAsia="標楷體" w:hAnsi="標楷體" w:hint="eastAsia"/>
              </w:rPr>
              <w:t>片上傳雲端提供連結，於復課後協助排除軟硬體設備問題，利用課餘時間或</w:t>
            </w:r>
            <w:r w:rsidRPr="00EA3743">
              <w:rPr>
                <w:rFonts w:ascii="標楷體" w:eastAsia="標楷體" w:hAnsi="標楷體" w:hint="eastAsia"/>
              </w:rPr>
              <w:t>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A609A6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A609A6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A609A6">
              <w:rPr>
                <w:rFonts w:ascii="標楷體" w:eastAsia="標楷體" w:hAnsi="標楷體" w:hint="eastAsia"/>
              </w:rPr>
              <w:t>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56F7" w:rsidTr="002F56F7">
        <w:tc>
          <w:tcPr>
            <w:tcW w:w="1023" w:type="dxa"/>
          </w:tcPr>
          <w:p w:rsidR="00C51EB7" w:rsidRDefault="00C51EB7" w:rsidP="00C51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  <w:p w:rsidR="002F56F7" w:rsidRDefault="00C51EB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2F56F7"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065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14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56F7" w:rsidRDefault="005D0A34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第7單元第2課</w:t>
            </w:r>
          </w:p>
        </w:tc>
        <w:tc>
          <w:tcPr>
            <w:tcW w:w="1352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Google</w:t>
            </w:r>
            <w:r>
              <w:rPr>
                <w:rFonts w:ascii="標楷體" w:eastAsia="標楷體" w:hAnsi="標楷體" w:hint="eastAsia"/>
              </w:rPr>
              <w:t>表單</w:t>
            </w:r>
          </w:p>
        </w:tc>
        <w:tc>
          <w:tcPr>
            <w:tcW w:w="1536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2F56F7" w:rsidRPr="003307D7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02" w:type="dxa"/>
            <w:shd w:val="clear" w:color="auto" w:fill="auto"/>
          </w:tcPr>
          <w:p w:rsidR="002F56F7" w:rsidRPr="003013D4" w:rsidRDefault="002F56F7" w:rsidP="002F56F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5A82" w:rsidTr="002F56F7">
        <w:tc>
          <w:tcPr>
            <w:tcW w:w="1023" w:type="dxa"/>
          </w:tcPr>
          <w:p w:rsidR="00105A82" w:rsidRDefault="00105A82" w:rsidP="00105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65" w:type="dxa"/>
            <w:vAlign w:val="center"/>
          </w:tcPr>
          <w:p w:rsidR="00105A82" w:rsidRDefault="00105A82" w:rsidP="00105A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14" w:type="dxa"/>
            <w:vAlign w:val="center"/>
          </w:tcPr>
          <w:p w:rsidR="00105A82" w:rsidRDefault="00105A82" w:rsidP="00105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05A82" w:rsidRDefault="00105A82" w:rsidP="00105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:rsidR="00105A82" w:rsidRDefault="00105A82" w:rsidP="00105A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第四課</w:t>
            </w:r>
          </w:p>
          <w:p w:rsidR="00105A82" w:rsidRDefault="00105A82" w:rsidP="00105A8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語歌曲練唱</w:t>
            </w:r>
          </w:p>
        </w:tc>
        <w:tc>
          <w:tcPr>
            <w:tcW w:w="1352" w:type="dxa"/>
          </w:tcPr>
          <w:p w:rsidR="00105A82" w:rsidRDefault="00105A82" w:rsidP="00105A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線上</w:t>
            </w:r>
            <w:proofErr w:type="gramStart"/>
            <w:r>
              <w:rPr>
                <w:rFonts w:ascii="標楷體" w:eastAsia="標楷體" w:hAnsi="標楷體"/>
              </w:rPr>
              <w:t>唸</w:t>
            </w:r>
            <w:proofErr w:type="gramEnd"/>
            <w:r>
              <w:rPr>
                <w:rFonts w:ascii="標楷體" w:eastAsia="標楷體" w:hAnsi="標楷體"/>
              </w:rPr>
              <w:t>讀測驗</w:t>
            </w:r>
          </w:p>
          <w:p w:rsidR="00105A82" w:rsidRDefault="00105A82" w:rsidP="00105A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歌唱分享</w:t>
            </w:r>
          </w:p>
        </w:tc>
        <w:tc>
          <w:tcPr>
            <w:tcW w:w="1536" w:type="dxa"/>
          </w:tcPr>
          <w:p w:rsidR="00105A82" w:rsidRPr="00483010" w:rsidRDefault="00105A82" w:rsidP="00105A82">
            <w:pPr>
              <w:jc w:val="both"/>
              <w:rPr>
                <w:rFonts w:ascii="標楷體" w:eastAsia="標楷體" w:hAnsi="標楷體"/>
              </w:rPr>
            </w:pPr>
            <w:r w:rsidRPr="00483010">
              <w:rPr>
                <w:rFonts w:ascii="標楷體" w:eastAsia="標楷體" w:hAnsi="標楷體"/>
              </w:rPr>
              <w:t>G</w:t>
            </w:r>
            <w:r w:rsidRPr="00483010">
              <w:rPr>
                <w:rFonts w:ascii="標楷體" w:eastAsia="標楷體" w:hAnsi="標楷體" w:hint="eastAsia"/>
              </w:rPr>
              <w:t>oogle classroom、g</w:t>
            </w:r>
            <w:r w:rsidRPr="00483010">
              <w:rPr>
                <w:rFonts w:ascii="標楷體" w:eastAsia="標楷體" w:hAnsi="標楷體"/>
              </w:rPr>
              <w:t>oogle meet</w:t>
            </w:r>
            <w:r w:rsidRPr="00483010">
              <w:rPr>
                <w:rFonts w:ascii="標楷體" w:eastAsia="標楷體" w:hAnsi="標楷體" w:hint="eastAsia"/>
              </w:rPr>
              <w:t>、</w:t>
            </w:r>
          </w:p>
          <w:p w:rsidR="00105A82" w:rsidRPr="00483010" w:rsidRDefault="00105A82" w:rsidP="00105A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05A82" w:rsidRDefault="00105A82" w:rsidP="00105A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</w:t>
            </w:r>
          </w:p>
          <w:p w:rsidR="00105A82" w:rsidRDefault="00105A82" w:rsidP="00105A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網路資源連結、任務指派</w:t>
            </w:r>
          </w:p>
        </w:tc>
        <w:tc>
          <w:tcPr>
            <w:tcW w:w="2002" w:type="dxa"/>
            <w:shd w:val="clear" w:color="auto" w:fill="auto"/>
          </w:tcPr>
          <w:p w:rsidR="00105A82" w:rsidRPr="00483010" w:rsidRDefault="002F56F7" w:rsidP="00105A8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483010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483010">
              <w:rPr>
                <w:rFonts w:ascii="標楷體" w:eastAsia="標楷體" w:hAnsi="標楷體" w:hint="eastAsia"/>
              </w:rPr>
              <w:t>教學影片上傳雲端提供連結，於復課後協助排除軟硬體設備問題，利用課餘時間或</w:t>
            </w:r>
            <w:r w:rsidRPr="00EA3743">
              <w:rPr>
                <w:rFonts w:ascii="標楷體" w:eastAsia="標楷體" w:hAnsi="標楷體" w:hint="eastAsia"/>
              </w:rPr>
              <w:t>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483010">
              <w:rPr>
                <w:rFonts w:ascii="標楷體" w:eastAsia="標楷體" w:hAnsi="標楷體" w:hint="eastAsia"/>
              </w:rPr>
              <w:lastRenderedPageBreak/>
              <w:t>在</w:t>
            </w:r>
            <w:proofErr w:type="gramStart"/>
            <w:r w:rsidRPr="00483010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483010">
              <w:rPr>
                <w:rFonts w:ascii="標楷體" w:eastAsia="標楷體" w:hAnsi="標楷體" w:hint="eastAsia"/>
              </w:rPr>
              <w:t>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vAlign w:val="center"/>
          </w:tcPr>
          <w:p w:rsidR="00105A82" w:rsidRDefault="00105A82" w:rsidP="00105A82">
            <w:pPr>
              <w:rPr>
                <w:rFonts w:ascii="標楷體" w:eastAsia="標楷體" w:hAnsi="標楷體"/>
              </w:rPr>
            </w:pPr>
          </w:p>
        </w:tc>
      </w:tr>
      <w:tr w:rsidR="00AE6EB6" w:rsidTr="002F56F7">
        <w:tc>
          <w:tcPr>
            <w:tcW w:w="1023" w:type="dxa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65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綜合課本第3單元</w:t>
            </w:r>
          </w:p>
        </w:tc>
        <w:tc>
          <w:tcPr>
            <w:tcW w:w="1352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</w:t>
            </w:r>
          </w:p>
        </w:tc>
        <w:tc>
          <w:tcPr>
            <w:tcW w:w="1536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同步教學、網路資源連結、任務指派</w:t>
            </w:r>
          </w:p>
        </w:tc>
        <w:tc>
          <w:tcPr>
            <w:tcW w:w="2002" w:type="dxa"/>
            <w:shd w:val="clear" w:color="auto" w:fill="auto"/>
          </w:tcPr>
          <w:p w:rsidR="00AE6EB6" w:rsidRPr="00682441" w:rsidRDefault="00AE6EB6" w:rsidP="00AE6EB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6EB6" w:rsidTr="0000661D">
        <w:tc>
          <w:tcPr>
            <w:tcW w:w="1023" w:type="dxa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</w:t>
            </w:r>
          </w:p>
        </w:tc>
        <w:tc>
          <w:tcPr>
            <w:tcW w:w="1065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領導力課本「不斷更新」及「主動積極」兩單元</w:t>
            </w:r>
          </w:p>
        </w:tc>
        <w:tc>
          <w:tcPr>
            <w:tcW w:w="1352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</w:t>
            </w:r>
          </w:p>
        </w:tc>
        <w:tc>
          <w:tcPr>
            <w:tcW w:w="1536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AE6EB6" w:rsidRPr="00682441" w:rsidRDefault="00AE6EB6" w:rsidP="00AE6EB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B70A8" w:rsidTr="002F56F7">
        <w:tc>
          <w:tcPr>
            <w:tcW w:w="1023" w:type="dxa"/>
          </w:tcPr>
          <w:p w:rsidR="002B70A8" w:rsidRDefault="002B70A8" w:rsidP="002B70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65" w:type="dxa"/>
            <w:vAlign w:val="center"/>
          </w:tcPr>
          <w:p w:rsidR="002B70A8" w:rsidRDefault="002B70A8" w:rsidP="002B70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于倩</w:t>
            </w:r>
            <w:proofErr w:type="gramEnd"/>
          </w:p>
        </w:tc>
        <w:tc>
          <w:tcPr>
            <w:tcW w:w="1314" w:type="dxa"/>
            <w:vAlign w:val="center"/>
          </w:tcPr>
          <w:p w:rsidR="002B70A8" w:rsidRDefault="002B70A8" w:rsidP="002B70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B70A8" w:rsidRDefault="002B70A8" w:rsidP="002B70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:rsidR="002B70A8" w:rsidRDefault="002B70A8" w:rsidP="002B70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直笛練習(</w:t>
            </w:r>
            <w:proofErr w:type="spellStart"/>
            <w:r>
              <w:rPr>
                <w:rFonts w:ascii="標楷體" w:eastAsia="標楷體" w:hAnsi="標楷體"/>
              </w:rPr>
              <w:t>si,la,sol</w:t>
            </w:r>
            <w:proofErr w:type="spellEnd"/>
            <w:r>
              <w:rPr>
                <w:rFonts w:ascii="標楷體" w:eastAsia="標楷體" w:hAnsi="標楷體" w:hint="eastAsia"/>
              </w:rPr>
              <w:t>)、節奏複習(</w:t>
            </w:r>
            <w:proofErr w:type="spellStart"/>
            <w:r>
              <w:rPr>
                <w:rFonts w:ascii="標楷體" w:eastAsia="標楷體" w:hAnsi="標楷體"/>
              </w:rPr>
              <w:t>ta,ti</w:t>
            </w:r>
            <w:proofErr w:type="spellEnd"/>
            <w:r>
              <w:rPr>
                <w:rFonts w:ascii="標楷體" w:eastAsia="標楷體" w:hAnsi="標楷體"/>
              </w:rPr>
              <w:t>-</w:t>
            </w:r>
            <w:proofErr w:type="spellStart"/>
            <w:r>
              <w:rPr>
                <w:rFonts w:ascii="標楷體" w:eastAsia="標楷體" w:hAnsi="標楷體"/>
              </w:rPr>
              <w:t>ti,ta</w:t>
            </w:r>
            <w:proofErr w:type="spellEnd"/>
            <w:r>
              <w:rPr>
                <w:rFonts w:ascii="標楷體" w:eastAsia="標楷體" w:hAnsi="標楷體"/>
              </w:rPr>
              <w:t>-a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52" w:type="dxa"/>
          </w:tcPr>
          <w:p w:rsidR="002B70A8" w:rsidRDefault="002B70A8" w:rsidP="002B70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課程中</w:t>
            </w:r>
            <w:r w:rsidR="00AE6EB6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學生實際演奏</w:t>
            </w:r>
          </w:p>
        </w:tc>
        <w:tc>
          <w:tcPr>
            <w:tcW w:w="1536" w:type="dxa"/>
          </w:tcPr>
          <w:p w:rsidR="002B70A8" w:rsidRDefault="002B70A8" w:rsidP="002B70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</w:tcPr>
          <w:p w:rsidR="002B70A8" w:rsidRDefault="002B70A8" w:rsidP="002B70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2B70A8" w:rsidRDefault="002B70A8" w:rsidP="002B70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02" w:type="dxa"/>
            <w:shd w:val="clear" w:color="auto" w:fill="auto"/>
          </w:tcPr>
          <w:p w:rsidR="002B70A8" w:rsidRPr="00EA3743" w:rsidRDefault="002B70A8" w:rsidP="002B70A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2B70A8" w:rsidRPr="00F47340" w:rsidRDefault="002B70A8" w:rsidP="002B70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shd w:val="clear" w:color="auto" w:fill="auto"/>
          </w:tcPr>
          <w:p w:rsidR="002B70A8" w:rsidRPr="00F47340" w:rsidRDefault="002B70A8" w:rsidP="002B70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6EB6" w:rsidTr="002F56F7">
        <w:tc>
          <w:tcPr>
            <w:tcW w:w="1023" w:type="dxa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社區探索與服務</w:t>
            </w:r>
          </w:p>
        </w:tc>
        <w:tc>
          <w:tcPr>
            <w:tcW w:w="1065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E6EB6" w:rsidRDefault="00691DD2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探討如何進行社區服務</w:t>
            </w:r>
          </w:p>
        </w:tc>
        <w:tc>
          <w:tcPr>
            <w:tcW w:w="1352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</w:t>
            </w:r>
          </w:p>
        </w:tc>
        <w:tc>
          <w:tcPr>
            <w:tcW w:w="1536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AE6EB6" w:rsidRPr="00EA3743" w:rsidRDefault="00AE6EB6" w:rsidP="00AE6EB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6EB6" w:rsidTr="002F56F7">
        <w:tc>
          <w:tcPr>
            <w:tcW w:w="1023" w:type="dxa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多元智慧社團</w:t>
            </w:r>
          </w:p>
        </w:tc>
        <w:tc>
          <w:tcPr>
            <w:tcW w:w="1065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拼貼畫</w:t>
            </w:r>
            <w:proofErr w:type="gramEnd"/>
          </w:p>
        </w:tc>
        <w:tc>
          <w:tcPr>
            <w:tcW w:w="1352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課程中</w:t>
            </w: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學生實際</w:t>
            </w:r>
            <w:r w:rsidR="00691DD2"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1536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AE6EB6" w:rsidRPr="00EA3743" w:rsidRDefault="00AE6EB6" w:rsidP="00AE6EB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0A34" w:rsidTr="002F56F7">
        <w:tc>
          <w:tcPr>
            <w:tcW w:w="1023" w:type="dxa"/>
          </w:tcPr>
          <w:p w:rsidR="005D0A34" w:rsidRDefault="005D0A34" w:rsidP="005D0A3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</w:p>
        </w:tc>
        <w:tc>
          <w:tcPr>
            <w:tcW w:w="1065" w:type="dxa"/>
            <w:vAlign w:val="center"/>
          </w:tcPr>
          <w:p w:rsidR="005D0A34" w:rsidRDefault="005D0A34" w:rsidP="005D0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5D0A34" w:rsidRDefault="005D0A34" w:rsidP="005D0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D0A34" w:rsidRDefault="005D0A34" w:rsidP="005D0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76" w:type="dxa"/>
            <w:shd w:val="clear" w:color="auto" w:fill="auto"/>
          </w:tcPr>
          <w:p w:rsidR="005D0A34" w:rsidRDefault="005D0A34" w:rsidP="005D0A3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製作香包、人偶</w:t>
            </w:r>
          </w:p>
        </w:tc>
        <w:tc>
          <w:tcPr>
            <w:tcW w:w="1352" w:type="dxa"/>
          </w:tcPr>
          <w:p w:rsidR="005D0A34" w:rsidRDefault="005D0A34" w:rsidP="005D0A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課程中請學生實際</w:t>
            </w:r>
            <w:r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1536" w:type="dxa"/>
          </w:tcPr>
          <w:p w:rsidR="005D0A34" w:rsidRDefault="005D0A34" w:rsidP="005D0A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</w:tcPr>
          <w:p w:rsidR="005D0A34" w:rsidRDefault="005D0A34" w:rsidP="005D0A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5D0A34" w:rsidRPr="00EA3743" w:rsidRDefault="005D0A34" w:rsidP="005D0A3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5D0A34" w:rsidRDefault="005D0A34" w:rsidP="005D0A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09A6" w:rsidTr="002F56F7">
        <w:tc>
          <w:tcPr>
            <w:tcW w:w="1023" w:type="dxa"/>
          </w:tcPr>
          <w:p w:rsidR="00A609A6" w:rsidRPr="00A55A74" w:rsidRDefault="00A609A6" w:rsidP="00A609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065" w:type="dxa"/>
            <w:vAlign w:val="center"/>
          </w:tcPr>
          <w:p w:rsidR="00A609A6" w:rsidRDefault="00A609A6" w:rsidP="00A60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A609A6" w:rsidRDefault="00D1084C" w:rsidP="00A609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609A6" w:rsidRDefault="00A976F9" w:rsidP="00A609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776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09A6" w:rsidTr="002F56F7">
        <w:tc>
          <w:tcPr>
            <w:tcW w:w="1023" w:type="dxa"/>
          </w:tcPr>
          <w:p w:rsidR="00A609A6" w:rsidRPr="00A55A74" w:rsidRDefault="00A609A6" w:rsidP="00A609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065" w:type="dxa"/>
            <w:vAlign w:val="center"/>
          </w:tcPr>
          <w:p w:rsidR="00A609A6" w:rsidRDefault="00A609A6" w:rsidP="00A60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A609A6" w:rsidRPr="00EA3743" w:rsidRDefault="00220B11" w:rsidP="00A609A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609A6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609A6" w:rsidRPr="00EA3743" w:rsidRDefault="00220B11" w:rsidP="00A609A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A609A6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76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、各領域/科目請以5</w:t>
      </w:r>
      <w:r w:rsidRPr="001C2542">
        <w:rPr>
          <w:rFonts w:ascii="標楷體" w:eastAsia="標楷體" w:hAnsi="標楷體"/>
          <w:color w:val="FF0000"/>
        </w:rPr>
        <w:t>/19~5/28</w:t>
      </w:r>
      <w:r w:rsidRPr="001C2542">
        <w:rPr>
          <w:rFonts w:ascii="標楷體" w:eastAsia="標楷體" w:hAnsi="標楷體" w:hint="eastAsia"/>
          <w:color w:val="FF0000"/>
        </w:rPr>
        <w:t>這8天實際需要補課的節數來撰寫。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D"/>
    <w:rsid w:val="00091D85"/>
    <w:rsid w:val="000A1F13"/>
    <w:rsid w:val="00105A82"/>
    <w:rsid w:val="001C2F57"/>
    <w:rsid w:val="00220B11"/>
    <w:rsid w:val="002238D3"/>
    <w:rsid w:val="00233218"/>
    <w:rsid w:val="0026767F"/>
    <w:rsid w:val="002B70A8"/>
    <w:rsid w:val="002F56F7"/>
    <w:rsid w:val="003072FE"/>
    <w:rsid w:val="00367044"/>
    <w:rsid w:val="004C2AE4"/>
    <w:rsid w:val="004D2F25"/>
    <w:rsid w:val="005D0A34"/>
    <w:rsid w:val="00691DD2"/>
    <w:rsid w:val="006B5248"/>
    <w:rsid w:val="007042BD"/>
    <w:rsid w:val="00831E52"/>
    <w:rsid w:val="008F7A6B"/>
    <w:rsid w:val="0092124B"/>
    <w:rsid w:val="009478FC"/>
    <w:rsid w:val="00A609A6"/>
    <w:rsid w:val="00A976F9"/>
    <w:rsid w:val="00AE6EB6"/>
    <w:rsid w:val="00C216BC"/>
    <w:rsid w:val="00C219AC"/>
    <w:rsid w:val="00C51EB7"/>
    <w:rsid w:val="00C76020"/>
    <w:rsid w:val="00CB27A6"/>
    <w:rsid w:val="00D1084C"/>
    <w:rsid w:val="00DD7A65"/>
    <w:rsid w:val="00E41CC5"/>
    <w:rsid w:val="00F41622"/>
    <w:rsid w:val="00F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4D1E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2021-05-21T00:44:00Z</dcterms:created>
  <dcterms:modified xsi:type="dcterms:W3CDTF">2021-05-21T07:53:00Z</dcterms:modified>
</cp:coreProperties>
</file>