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B9C" w:rsidRPr="003C7AEE" w:rsidRDefault="004F7B9C" w:rsidP="004F7B9C">
      <w:pPr>
        <w:pStyle w:val="a5"/>
        <w:spacing w:before="90"/>
      </w:pPr>
      <w:bookmarkStart w:id="0" w:name="_Toc35421163"/>
      <w:r w:rsidRPr="003C7AEE">
        <w:rPr>
          <w:rFonts w:hint="eastAsia"/>
          <w:szCs w:val="32"/>
        </w:rPr>
        <w:t>肆、</w:t>
      </w:r>
      <w:r w:rsidRPr="006E7EC8">
        <w:rPr>
          <w:rFonts w:hint="eastAsia"/>
        </w:rPr>
        <w:t>領域/科目課程計畫(</w:t>
      </w:r>
      <w:proofErr w:type="gramStart"/>
      <w:r w:rsidRPr="006E7EC8">
        <w:rPr>
          <w:rFonts w:hint="eastAsia"/>
        </w:rPr>
        <w:t>部定課程</w:t>
      </w:r>
      <w:proofErr w:type="gramEnd"/>
      <w:r w:rsidRPr="006E7EC8">
        <w:rPr>
          <w:rFonts w:hint="eastAsia"/>
        </w:rPr>
        <w:t>)</w:t>
      </w:r>
      <w:bookmarkEnd w:id="0"/>
    </w:p>
    <w:p w:rsidR="004F7B9C" w:rsidRPr="00B24E4A" w:rsidRDefault="004F7B9C" w:rsidP="004F7B9C">
      <w:pPr>
        <w:pStyle w:val="a7"/>
        <w:spacing w:before="90" w:after="90"/>
        <w:ind w:left="240"/>
      </w:pPr>
      <w:bookmarkStart w:id="1" w:name="_Toc35421164"/>
      <w:r>
        <w:rPr>
          <w:rFonts w:hint="eastAsia"/>
        </w:rPr>
        <w:t>一、一年級領域/科目課程計畫（依據十二年國教課綱）</w:t>
      </w:r>
      <w:bookmarkEnd w:id="1"/>
    </w:p>
    <w:p w:rsidR="004F7B9C" w:rsidRPr="00B900F8" w:rsidRDefault="004F7B9C" w:rsidP="004F7B9C">
      <w:pPr>
        <w:pStyle w:val="a9"/>
        <w:spacing w:before="36"/>
        <w:ind w:left="720"/>
        <w:rPr>
          <w:color w:val="FF0000"/>
          <w:sz w:val="28"/>
          <w:u w:val="single"/>
        </w:rPr>
      </w:pPr>
      <w:r>
        <w:rPr>
          <w:rFonts w:hint="eastAsia"/>
        </w:rPr>
        <w:t xml:space="preserve"> </w:t>
      </w:r>
      <w:r>
        <w:t xml:space="preserve"> </w:t>
      </w:r>
      <w:bookmarkStart w:id="2" w:name="_Toc35421165"/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)一年級第一學期（表4-1）</w:t>
      </w:r>
      <w:bookmarkEnd w:id="2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43"/>
        <w:gridCol w:w="656"/>
        <w:gridCol w:w="708"/>
        <w:gridCol w:w="369"/>
        <w:gridCol w:w="1077"/>
        <w:gridCol w:w="1078"/>
        <w:gridCol w:w="1077"/>
        <w:gridCol w:w="1361"/>
        <w:gridCol w:w="2646"/>
        <w:gridCol w:w="1465"/>
        <w:gridCol w:w="1181"/>
        <w:gridCol w:w="2646"/>
      </w:tblGrid>
      <w:tr w:rsidR="004F7B9C" w:rsidRPr="00526FA8" w:rsidTr="00BE4F25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CCC0D9" w:themeFill="accent4" w:themeFillTint="66"/>
            <w:vAlign w:val="center"/>
          </w:tcPr>
          <w:p w:rsidR="004F7B9C" w:rsidRPr="00526FA8" w:rsidRDefault="004F7B9C" w:rsidP="00BE4F25">
            <w:pPr>
              <w:jc w:val="center"/>
              <w:rPr>
                <w:rFonts w:eastAsia="標楷體"/>
                <w:color w:val="3333FF"/>
                <w:sz w:val="32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4F7B9C" w:rsidTr="00BE4F25">
        <w:trPr>
          <w:cantSplit/>
          <w:trHeight w:val="480"/>
          <w:jc w:val="center"/>
        </w:trPr>
        <w:tc>
          <w:tcPr>
            <w:tcW w:w="1837" w:type="dxa"/>
            <w:gridSpan w:val="4"/>
            <w:shd w:val="clear" w:color="auto" w:fill="BFBFBF" w:themeFill="background1" w:themeFillShade="BF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科目</w:t>
            </w:r>
          </w:p>
        </w:tc>
        <w:tc>
          <w:tcPr>
            <w:tcW w:w="9073" w:type="dxa"/>
            <w:gridSpan w:val="7"/>
            <w:shd w:val="clear" w:color="auto" w:fill="BFBFBF" w:themeFill="background1" w:themeFillShade="BF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4F7B9C" w:rsidTr="00BE4F25">
        <w:trPr>
          <w:cantSplit/>
          <w:trHeight w:val="480"/>
          <w:jc w:val="center"/>
        </w:trPr>
        <w:tc>
          <w:tcPr>
            <w:tcW w:w="473" w:type="dxa"/>
            <w:gridSpan w:val="2"/>
            <w:vMerge w:val="restart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1364" w:type="dxa"/>
            <w:gridSpan w:val="2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</w:t>
            </w:r>
          </w:p>
        </w:tc>
        <w:tc>
          <w:tcPr>
            <w:tcW w:w="9073" w:type="dxa"/>
            <w:gridSpan w:val="7"/>
            <w:vAlign w:val="center"/>
          </w:tcPr>
          <w:p w:rsidR="004F7B9C" w:rsidRPr="0033297E" w:rsidRDefault="004F7B9C" w:rsidP="00BE4F25">
            <w:pPr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(</w:t>
            </w:r>
            <w:r w:rsidRPr="0033297E">
              <w:rPr>
                <w:rFonts w:eastAsia="標楷體" w:hint="eastAsia"/>
                <w:color w:val="FF0000"/>
              </w:rPr>
              <w:t>例</w:t>
            </w:r>
            <w:r w:rsidRPr="0033297E">
              <w:rPr>
                <w:rFonts w:eastAsia="標楷體" w:hint="eastAsia"/>
                <w:color w:val="FF0000"/>
              </w:rPr>
              <w:t>)</w:t>
            </w:r>
          </w:p>
          <w:p w:rsidR="004F7B9C" w:rsidRPr="0033297E" w:rsidRDefault="004F7B9C" w:rsidP="00BE4F25">
            <w:pPr>
              <w:pStyle w:val="a3"/>
              <w:numPr>
                <w:ilvl w:val="0"/>
                <w:numId w:val="2"/>
              </w:numPr>
              <w:ind w:leftChars="0" w:left="482" w:hanging="482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能用正確的發音，流暢地說出語意完整的話。</w:t>
            </w:r>
          </w:p>
          <w:p w:rsidR="004F7B9C" w:rsidRPr="0033297E" w:rsidRDefault="004F7B9C" w:rsidP="00BE4F25">
            <w:pPr>
              <w:pStyle w:val="a3"/>
              <w:numPr>
                <w:ilvl w:val="0"/>
                <w:numId w:val="2"/>
              </w:numPr>
              <w:ind w:leftChars="0" w:left="482" w:hanging="482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能正確認念、</w:t>
            </w:r>
            <w:proofErr w:type="gramStart"/>
            <w:r w:rsidRPr="0033297E">
              <w:rPr>
                <w:rFonts w:eastAsia="標楷體" w:hint="eastAsia"/>
                <w:color w:val="FF0000"/>
              </w:rPr>
              <w:t>拼讀及</w:t>
            </w:r>
            <w:proofErr w:type="gramEnd"/>
            <w:r w:rsidRPr="0033297E">
              <w:rPr>
                <w:rFonts w:eastAsia="標楷體" w:hint="eastAsia"/>
                <w:color w:val="FF0000"/>
              </w:rPr>
              <w:t>書寫注音符號。</w:t>
            </w:r>
          </w:p>
          <w:p w:rsidR="004F7B9C" w:rsidRPr="0033297E" w:rsidRDefault="004F7B9C" w:rsidP="00BE4F25">
            <w:pPr>
              <w:pStyle w:val="a3"/>
              <w:numPr>
                <w:ilvl w:val="0"/>
                <w:numId w:val="2"/>
              </w:numPr>
              <w:ind w:leftChars="0" w:left="482" w:hanging="482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能利用注音符號，學習閱讀。</w:t>
            </w:r>
          </w:p>
          <w:p w:rsidR="004F7B9C" w:rsidRPr="0033297E" w:rsidRDefault="004F7B9C" w:rsidP="00BE4F25">
            <w:pPr>
              <w:pStyle w:val="a3"/>
              <w:numPr>
                <w:ilvl w:val="0"/>
                <w:numId w:val="2"/>
              </w:numPr>
              <w:ind w:leftChars="0" w:left="482" w:hanging="482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能認識基本筆畫、筆順，並掌握運原則寫出正確及工整的國字。</w:t>
            </w:r>
          </w:p>
        </w:tc>
        <w:tc>
          <w:tcPr>
            <w:tcW w:w="3827" w:type="dxa"/>
            <w:gridSpan w:val="2"/>
            <w:vAlign w:val="center"/>
          </w:tcPr>
          <w:p w:rsidR="004F7B9C" w:rsidRPr="0033297E" w:rsidRDefault="004F7B9C" w:rsidP="00BE4F25">
            <w:pPr>
              <w:rPr>
                <w:rFonts w:ascii="標楷體" w:eastAsia="標楷體" w:hAnsi="標楷體"/>
                <w:color w:val="FF0000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(例)</w:t>
            </w:r>
          </w:p>
          <w:p w:rsidR="004F7B9C" w:rsidRPr="0033297E" w:rsidRDefault="004F7B9C" w:rsidP="00BE4F25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</w:t>
            </w:r>
            <w:proofErr w:type="gramStart"/>
            <w:r w:rsidRPr="0033297E">
              <w:rPr>
                <w:rFonts w:ascii="標楷體" w:eastAsia="標楷體" w:hAnsi="標楷體"/>
                <w:color w:val="FF0000"/>
              </w:rPr>
              <w:t>…</w:t>
            </w:r>
            <w:proofErr w:type="gramEnd"/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4F7B9C" w:rsidTr="00BE4F25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閩南語</w:t>
            </w:r>
          </w:p>
        </w:tc>
        <w:tc>
          <w:tcPr>
            <w:tcW w:w="9073" w:type="dxa"/>
            <w:gridSpan w:val="7"/>
            <w:vAlign w:val="center"/>
          </w:tcPr>
          <w:p w:rsidR="004F7B9C" w:rsidRDefault="004F7B9C" w:rsidP="00BE4F2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F7B9C" w:rsidRDefault="004F7B9C" w:rsidP="00BE4F25">
            <w:pPr>
              <w:rPr>
                <w:rFonts w:eastAsia="標楷體"/>
              </w:rPr>
            </w:pPr>
          </w:p>
        </w:tc>
      </w:tr>
      <w:tr w:rsidR="004F7B9C" w:rsidTr="00BE4F25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客家語</w:t>
            </w:r>
          </w:p>
        </w:tc>
        <w:tc>
          <w:tcPr>
            <w:tcW w:w="9073" w:type="dxa"/>
            <w:gridSpan w:val="7"/>
            <w:vAlign w:val="center"/>
          </w:tcPr>
          <w:p w:rsidR="004F7B9C" w:rsidRDefault="004F7B9C" w:rsidP="00BE4F2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F7B9C" w:rsidRDefault="004F7B9C" w:rsidP="00BE4F25">
            <w:pPr>
              <w:rPr>
                <w:rFonts w:eastAsia="標楷體"/>
              </w:rPr>
            </w:pPr>
          </w:p>
        </w:tc>
      </w:tr>
      <w:tr w:rsidR="004F7B9C" w:rsidTr="00BE4F25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原住民語</w:t>
            </w:r>
          </w:p>
        </w:tc>
        <w:tc>
          <w:tcPr>
            <w:tcW w:w="9073" w:type="dxa"/>
            <w:gridSpan w:val="7"/>
            <w:vAlign w:val="center"/>
          </w:tcPr>
          <w:p w:rsidR="004F7B9C" w:rsidRDefault="004F7B9C" w:rsidP="00BE4F2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F7B9C" w:rsidRDefault="004F7B9C" w:rsidP="00BE4F25">
            <w:pPr>
              <w:rPr>
                <w:rFonts w:eastAsia="標楷體"/>
              </w:rPr>
            </w:pPr>
          </w:p>
        </w:tc>
      </w:tr>
      <w:tr w:rsidR="004F7B9C" w:rsidTr="00BE4F25">
        <w:trPr>
          <w:cantSplit/>
          <w:trHeight w:val="543"/>
          <w:jc w:val="center"/>
        </w:trPr>
        <w:tc>
          <w:tcPr>
            <w:tcW w:w="473" w:type="dxa"/>
            <w:gridSpan w:val="2"/>
            <w:vMerge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</w:t>
            </w:r>
            <w:proofErr w:type="gramStart"/>
            <w:r>
              <w:rPr>
                <w:rFonts w:eastAsia="標楷體" w:hint="eastAsia"/>
              </w:rPr>
              <w:t>住民語</w:t>
            </w:r>
            <w:proofErr w:type="gramEnd"/>
          </w:p>
        </w:tc>
        <w:tc>
          <w:tcPr>
            <w:tcW w:w="9073" w:type="dxa"/>
            <w:gridSpan w:val="7"/>
            <w:vAlign w:val="center"/>
          </w:tcPr>
          <w:p w:rsidR="004F7B9C" w:rsidRDefault="004F7B9C" w:rsidP="00BE4F2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F7B9C" w:rsidRDefault="004F7B9C" w:rsidP="00BE4F25">
            <w:pPr>
              <w:rPr>
                <w:rFonts w:eastAsia="標楷體"/>
              </w:rPr>
            </w:pPr>
          </w:p>
        </w:tc>
      </w:tr>
      <w:tr w:rsidR="004F7B9C" w:rsidTr="00BE4F25">
        <w:trPr>
          <w:cantSplit/>
          <w:trHeight w:val="480"/>
          <w:jc w:val="center"/>
        </w:trPr>
        <w:tc>
          <w:tcPr>
            <w:tcW w:w="1837" w:type="dxa"/>
            <w:gridSpan w:val="4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</w:p>
        </w:tc>
        <w:tc>
          <w:tcPr>
            <w:tcW w:w="9073" w:type="dxa"/>
            <w:gridSpan w:val="7"/>
            <w:vAlign w:val="center"/>
          </w:tcPr>
          <w:p w:rsidR="004F7B9C" w:rsidRDefault="004F7B9C" w:rsidP="00BE4F2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F7B9C" w:rsidRDefault="004F7B9C" w:rsidP="00BE4F25">
            <w:pPr>
              <w:rPr>
                <w:rFonts w:eastAsia="標楷體"/>
              </w:rPr>
            </w:pPr>
          </w:p>
        </w:tc>
      </w:tr>
      <w:tr w:rsidR="004F7B9C" w:rsidTr="00BE4F25">
        <w:trPr>
          <w:cantSplit/>
          <w:trHeight w:val="520"/>
          <w:jc w:val="center"/>
        </w:trPr>
        <w:tc>
          <w:tcPr>
            <w:tcW w:w="1837" w:type="dxa"/>
            <w:gridSpan w:val="4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生活課程</w:t>
            </w:r>
          </w:p>
        </w:tc>
        <w:tc>
          <w:tcPr>
            <w:tcW w:w="9073" w:type="dxa"/>
            <w:gridSpan w:val="7"/>
            <w:vAlign w:val="center"/>
          </w:tcPr>
          <w:p w:rsidR="004F7B9C" w:rsidRDefault="004F7B9C" w:rsidP="00BE4F2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F7B9C" w:rsidRDefault="004F7B9C" w:rsidP="00BE4F25">
            <w:pPr>
              <w:rPr>
                <w:rFonts w:eastAsia="標楷體"/>
              </w:rPr>
            </w:pPr>
          </w:p>
        </w:tc>
      </w:tr>
      <w:tr w:rsidR="004F7B9C" w:rsidTr="00BE4F25">
        <w:trPr>
          <w:cantSplit/>
          <w:trHeight w:val="839"/>
          <w:jc w:val="center"/>
        </w:trPr>
        <w:tc>
          <w:tcPr>
            <w:tcW w:w="1837" w:type="dxa"/>
            <w:gridSpan w:val="4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  <w:tc>
          <w:tcPr>
            <w:tcW w:w="9073" w:type="dxa"/>
            <w:gridSpan w:val="7"/>
            <w:vAlign w:val="center"/>
          </w:tcPr>
          <w:p w:rsidR="004F7B9C" w:rsidRDefault="004F7B9C" w:rsidP="00BE4F2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F7B9C" w:rsidRDefault="004F7B9C" w:rsidP="00BE4F25">
            <w:pPr>
              <w:rPr>
                <w:rFonts w:eastAsia="標楷體"/>
              </w:rPr>
            </w:pPr>
          </w:p>
        </w:tc>
      </w:tr>
      <w:tr w:rsidR="004F7B9C" w:rsidRPr="001B3034" w:rsidTr="00BE4F25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CCC0D9" w:themeFill="accent4" w:themeFillTint="66"/>
            <w:vAlign w:val="center"/>
          </w:tcPr>
          <w:p w:rsidR="004F7B9C" w:rsidRPr="00A75079" w:rsidRDefault="004F7B9C" w:rsidP="00BE4F25">
            <w:pPr>
              <w:jc w:val="center"/>
              <w:rPr>
                <w:rFonts w:eastAsia="標楷體"/>
                <w:b/>
                <w:sz w:val="28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各</w:t>
            </w:r>
            <w:proofErr w:type="gramStart"/>
            <w:r w:rsidRPr="00A75079">
              <w:rPr>
                <w:rFonts w:eastAsia="標楷體" w:hint="eastAsia"/>
                <w:b/>
                <w:color w:val="3333FF"/>
                <w:sz w:val="28"/>
              </w:rPr>
              <w:t>週</w:t>
            </w:r>
            <w:proofErr w:type="gramEnd"/>
            <w:r w:rsidRPr="00A75079">
              <w:rPr>
                <w:rFonts w:eastAsia="標楷體" w:hint="eastAsia"/>
                <w:b/>
                <w:color w:val="3333FF"/>
                <w:sz w:val="28"/>
              </w:rPr>
              <w:t>教學進度及議題融入規劃</w:t>
            </w:r>
          </w:p>
        </w:tc>
      </w:tr>
      <w:tr w:rsidR="004F7B9C" w:rsidTr="00BE4F25">
        <w:trPr>
          <w:cantSplit/>
          <w:trHeight w:val="480"/>
          <w:jc w:val="center"/>
        </w:trPr>
        <w:tc>
          <w:tcPr>
            <w:tcW w:w="430" w:type="dxa"/>
            <w:vMerge w:val="restart"/>
            <w:shd w:val="clear" w:color="auto" w:fill="D9D9D9" w:themeFill="background1" w:themeFillShade="D9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</w:p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次</w:t>
            </w:r>
          </w:p>
        </w:tc>
        <w:tc>
          <w:tcPr>
            <w:tcW w:w="6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日期</w:t>
            </w:r>
          </w:p>
        </w:tc>
        <w:tc>
          <w:tcPr>
            <w:tcW w:w="5670" w:type="dxa"/>
            <w:gridSpan w:val="6"/>
            <w:shd w:val="clear" w:color="auto" w:fill="D9D9D9" w:themeFill="background1" w:themeFillShade="D9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語文</w:t>
            </w:r>
          </w:p>
        </w:tc>
        <w:tc>
          <w:tcPr>
            <w:tcW w:w="2646" w:type="dxa"/>
            <w:vMerge w:val="restart"/>
            <w:shd w:val="clear" w:color="auto" w:fill="D9D9D9" w:themeFill="background1" w:themeFillShade="D9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26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生活課程</w:t>
            </w:r>
          </w:p>
        </w:tc>
        <w:tc>
          <w:tcPr>
            <w:tcW w:w="2646" w:type="dxa"/>
            <w:vMerge w:val="restart"/>
            <w:shd w:val="clear" w:color="auto" w:fill="D9D9D9" w:themeFill="background1" w:themeFillShade="D9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</w:tr>
      <w:tr w:rsidR="004F7B9C" w:rsidTr="00BE4F25">
        <w:trPr>
          <w:cantSplit/>
          <w:trHeight w:val="572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本國語</w:t>
            </w:r>
          </w:p>
        </w:tc>
        <w:tc>
          <w:tcPr>
            <w:tcW w:w="2646" w:type="dxa"/>
            <w:vMerge/>
            <w:shd w:val="clear" w:color="auto" w:fill="D9D9D9" w:themeFill="background1" w:themeFillShade="D9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2646" w:type="dxa"/>
            <w:vMerge/>
            <w:shd w:val="clear" w:color="auto" w:fill="D9D9D9" w:themeFill="background1" w:themeFillShade="D9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</w:tr>
      <w:tr w:rsidR="004F7B9C" w:rsidTr="00BE4F25">
        <w:trPr>
          <w:cantSplit/>
          <w:trHeight w:val="896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國語文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閩南語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客家語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原住</w:t>
            </w:r>
          </w:p>
          <w:p w:rsidR="004F7B9C" w:rsidRDefault="004F7B9C" w:rsidP="00BE4F2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民語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新住</w:t>
            </w:r>
          </w:p>
          <w:p w:rsidR="004F7B9C" w:rsidRDefault="004F7B9C" w:rsidP="00BE4F2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民語</w:t>
            </w:r>
            <w:proofErr w:type="gramEnd"/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2646" w:type="dxa"/>
            <w:vMerge/>
            <w:shd w:val="clear" w:color="auto" w:fill="D9D9D9" w:themeFill="background1" w:themeFillShade="D9"/>
            <w:textDirection w:val="tbRlV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</w:tr>
      <w:tr w:rsidR="004F7B9C" w:rsidTr="00BE4F25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4F7B9C" w:rsidRPr="0033297E" w:rsidRDefault="004F7B9C" w:rsidP="00BE4F25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  <w:vAlign w:val="center"/>
          </w:tcPr>
          <w:p w:rsidR="004F7B9C" w:rsidRPr="0033297E" w:rsidRDefault="004F7B9C" w:rsidP="00BE4F25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0830</w:t>
            </w:r>
          </w:p>
          <w:p w:rsidR="004F7B9C" w:rsidRPr="0033297E" w:rsidRDefault="004F7B9C" w:rsidP="00BE4F25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4F7B9C" w:rsidRPr="0033297E" w:rsidRDefault="004F7B9C" w:rsidP="00BE4F25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0903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2646" w:type="dxa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</w:tr>
      <w:tr w:rsidR="004F7B9C" w:rsidTr="00BE4F25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2646" w:type="dxa"/>
          </w:tcPr>
          <w:p w:rsidR="004F7B9C" w:rsidRDefault="004F7B9C" w:rsidP="00BE4F25">
            <w:pPr>
              <w:jc w:val="center"/>
              <w:rPr>
                <w:rFonts w:eastAsia="標楷體"/>
              </w:rPr>
            </w:pPr>
          </w:p>
        </w:tc>
      </w:tr>
    </w:tbl>
    <w:p w:rsidR="004F7B9C" w:rsidRDefault="004F7B9C" w:rsidP="004F7B9C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填表說明：</w:t>
      </w:r>
    </w:p>
    <w:p w:rsidR="004F7B9C" w:rsidRDefault="004F7B9C" w:rsidP="004F7B9C">
      <w:pPr>
        <w:ind w:leftChars="177" w:left="425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B900F8">
        <w:rPr>
          <w:rFonts w:ascii="標楷體" w:eastAsia="標楷體" w:hAnsi="標楷體" w:hint="eastAsia"/>
          <w:b/>
        </w:rPr>
        <w:t>議題融入部分，請填</w:t>
      </w:r>
      <w:proofErr w:type="gramStart"/>
      <w:r w:rsidRPr="00B900F8">
        <w:rPr>
          <w:rFonts w:ascii="標楷體" w:eastAsia="標楷體" w:hAnsi="標楷體" w:hint="eastAsia"/>
          <w:b/>
        </w:rPr>
        <w:t>註</w:t>
      </w:r>
      <w:proofErr w:type="gramEnd"/>
      <w:r w:rsidRPr="00B900F8">
        <w:rPr>
          <w:rFonts w:ascii="標楷體" w:eastAsia="標楷體" w:hAnsi="標楷體" w:hint="eastAsia"/>
          <w:b/>
        </w:rPr>
        <w:t>於進度表中</w:t>
      </w:r>
    </w:p>
    <w:p w:rsidR="004F7B9C" w:rsidRDefault="004F7B9C" w:rsidP="004F7B9C">
      <w:pPr>
        <w:pStyle w:val="a3"/>
        <w:numPr>
          <w:ilvl w:val="4"/>
          <w:numId w:val="1"/>
        </w:numPr>
        <w:tabs>
          <w:tab w:val="clear" w:pos="2551"/>
          <w:tab w:val="num" w:pos="567"/>
        </w:tabs>
        <w:ind w:leftChars="295" w:left="991" w:hanging="283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法定課程</w:t>
      </w:r>
      <w:r w:rsidRPr="00B900F8">
        <w:rPr>
          <w:rFonts w:ascii="標楷體" w:eastAsia="標楷體" w:hAnsi="標楷體" w:hint="eastAsia"/>
          <w:color w:val="FF0000"/>
        </w:rPr>
        <w:t>議題：</w:t>
      </w:r>
      <w:r w:rsidRPr="00DF7F41">
        <w:rPr>
          <w:rFonts w:ascii="標楷體" w:eastAsia="標楷體" w:hAnsi="標楷體" w:hint="eastAsia"/>
          <w:color w:val="7030A0"/>
        </w:rPr>
        <w:t>【家庭教育】</w:t>
      </w:r>
      <w:r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E36C0A" w:themeColor="accent6" w:themeShade="BF"/>
        </w:rPr>
        <w:t>【性別平等】</w:t>
      </w:r>
      <w:r w:rsidRPr="00B900F8"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31849B" w:themeColor="accent5" w:themeShade="BF"/>
        </w:rPr>
        <w:t>【家暴防治】</w:t>
      </w:r>
      <w:r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943634" w:themeColor="accent2" w:themeShade="BF"/>
        </w:rPr>
        <w:t>【性侵防治】</w:t>
      </w:r>
      <w:r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FF33CC"/>
        </w:rPr>
        <w:t>【環境教育】</w:t>
      </w:r>
    </w:p>
    <w:p w:rsidR="004F7B9C" w:rsidRPr="00DF7F41" w:rsidRDefault="004F7B9C" w:rsidP="004F7B9C">
      <w:pPr>
        <w:pStyle w:val="a3"/>
        <w:numPr>
          <w:ilvl w:val="4"/>
          <w:numId w:val="1"/>
        </w:numPr>
        <w:tabs>
          <w:tab w:val="clear" w:pos="2551"/>
          <w:tab w:val="num" w:pos="567"/>
        </w:tabs>
        <w:ind w:leftChars="295" w:left="991" w:hanging="283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其他：【</w:t>
      </w:r>
      <w:r w:rsidRPr="00B900F8">
        <w:rPr>
          <w:rFonts w:ascii="標楷體" w:eastAsia="標楷體" w:hAnsi="標楷體" w:hint="eastAsia"/>
          <w:color w:val="FF0000"/>
        </w:rPr>
        <w:t>人權教育</w:t>
      </w:r>
      <w:r>
        <w:rPr>
          <w:rFonts w:ascii="標楷體" w:eastAsia="標楷體" w:hAnsi="標楷體" w:hint="eastAsia"/>
          <w:color w:val="FF0000"/>
        </w:rPr>
        <w:t>】、【</w:t>
      </w:r>
      <w:r w:rsidRPr="00B900F8">
        <w:rPr>
          <w:rFonts w:ascii="標楷體" w:eastAsia="標楷體" w:hAnsi="標楷體" w:hint="eastAsia"/>
          <w:color w:val="FF0000"/>
        </w:rPr>
        <w:t>海洋教育</w:t>
      </w:r>
      <w:r>
        <w:rPr>
          <w:rFonts w:ascii="標楷體" w:eastAsia="標楷體" w:hAnsi="標楷體" w:hint="eastAsia"/>
          <w:color w:val="FF0000"/>
        </w:rPr>
        <w:t>】、</w:t>
      </w:r>
      <w:r w:rsidRPr="00DF7F41">
        <w:rPr>
          <w:rFonts w:ascii="標楷體" w:eastAsia="標楷體" w:hAnsi="標楷體" w:hint="eastAsia"/>
          <w:color w:val="FF0000"/>
        </w:rPr>
        <w:t>【品德教育】、【閱讀素養】、【民族教育】、【生命教育】、【法治教育】、【科技教育】、【資訊教育】、【能源教育】、【安全教育】、【防災教育】、【</w:t>
      </w:r>
      <w:r>
        <w:rPr>
          <w:rFonts w:ascii="標楷體" w:eastAsia="標楷體" w:hAnsi="標楷體" w:hint="eastAsia"/>
          <w:color w:val="FF0000"/>
        </w:rPr>
        <w:t>生涯規劃</w:t>
      </w:r>
      <w:r w:rsidRPr="00DF7F41">
        <w:rPr>
          <w:rFonts w:ascii="標楷體" w:eastAsia="標楷體" w:hAnsi="標楷體" w:hint="eastAsia"/>
          <w:color w:val="FF0000"/>
        </w:rPr>
        <w:t>】、【</w:t>
      </w:r>
      <w:r>
        <w:rPr>
          <w:rFonts w:ascii="標楷體" w:eastAsia="標楷體" w:hAnsi="標楷體" w:hint="eastAsia"/>
          <w:color w:val="FF0000"/>
        </w:rPr>
        <w:t>多元文化</w:t>
      </w:r>
      <w:r w:rsidRPr="00DF7F41">
        <w:rPr>
          <w:rFonts w:ascii="標楷體" w:eastAsia="標楷體" w:hAnsi="標楷體" w:hint="eastAsia"/>
          <w:color w:val="FF0000"/>
        </w:rPr>
        <w:t>】、【戶外教育】、【國際教育】</w:t>
      </w:r>
    </w:p>
    <w:p w:rsidR="004F7B9C" w:rsidRDefault="004F7B9C" w:rsidP="004F7B9C">
      <w:pPr>
        <w:ind w:leftChars="177" w:left="425" w:firstLine="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proofErr w:type="gramStart"/>
      <w:r>
        <w:rPr>
          <w:rFonts w:ascii="標楷體" w:eastAsia="標楷體" w:hAnsi="標楷體" w:hint="eastAsia"/>
          <w:b/>
        </w:rPr>
        <w:t>部定課程採</w:t>
      </w:r>
      <w:proofErr w:type="gramEnd"/>
      <w:r>
        <w:rPr>
          <w:rFonts w:ascii="標楷體" w:eastAsia="標楷體" w:hAnsi="標楷體" w:hint="eastAsia"/>
          <w:b/>
        </w:rPr>
        <w:t>自編者，除經校內課程發展委員會通過外，仍需將教材內容報府審查。</w:t>
      </w:r>
    </w:p>
    <w:p w:rsidR="004F7B9C" w:rsidRDefault="004F7B9C" w:rsidP="004F7B9C">
      <w:pPr>
        <w:ind w:leftChars="177" w:left="425" w:firstLine="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3.語文領域表格可依各校需求自行增刪。</w:t>
      </w:r>
    </w:p>
    <w:p w:rsidR="005A6C03" w:rsidRDefault="005A6C03">
      <w:pPr>
        <w:widowControl/>
      </w:pPr>
      <w:r>
        <w:br w:type="page"/>
      </w:r>
    </w:p>
    <w:p w:rsidR="005A6C03" w:rsidRPr="003C7AEE" w:rsidRDefault="005A6C03" w:rsidP="005A6C03">
      <w:pPr>
        <w:pStyle w:val="a9"/>
        <w:spacing w:before="36" w:after="90"/>
        <w:ind w:left="720"/>
      </w:pPr>
      <w:bookmarkStart w:id="3" w:name="_Toc35421166"/>
      <w:r>
        <w:rPr>
          <w:rFonts w:hint="eastAsia"/>
        </w:rPr>
        <w:lastRenderedPageBreak/>
        <w:t>(二)一年級第二學期（表4-2）</w:t>
      </w:r>
      <w:bookmarkEnd w:id="3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43"/>
        <w:gridCol w:w="656"/>
        <w:gridCol w:w="708"/>
        <w:gridCol w:w="369"/>
        <w:gridCol w:w="1077"/>
        <w:gridCol w:w="1078"/>
        <w:gridCol w:w="1077"/>
        <w:gridCol w:w="1220"/>
        <w:gridCol w:w="3543"/>
        <w:gridCol w:w="709"/>
        <w:gridCol w:w="1559"/>
        <w:gridCol w:w="2268"/>
      </w:tblGrid>
      <w:tr w:rsidR="005A6C03" w:rsidRPr="00526FA8" w:rsidTr="00BE4F25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CCC0D9" w:themeFill="accent4" w:themeFillTint="66"/>
            <w:vAlign w:val="center"/>
          </w:tcPr>
          <w:p w:rsidR="005A6C03" w:rsidRPr="00526FA8" w:rsidRDefault="005A6C03" w:rsidP="00BE4F25">
            <w:pPr>
              <w:jc w:val="center"/>
              <w:rPr>
                <w:rFonts w:eastAsia="標楷體"/>
                <w:color w:val="3333FF"/>
                <w:sz w:val="32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5A6C03" w:rsidTr="00BE4F25">
        <w:trPr>
          <w:cantSplit/>
          <w:trHeight w:val="480"/>
          <w:jc w:val="center"/>
        </w:trPr>
        <w:tc>
          <w:tcPr>
            <w:tcW w:w="1837" w:type="dxa"/>
            <w:gridSpan w:val="4"/>
            <w:shd w:val="clear" w:color="auto" w:fill="BFBFBF" w:themeFill="background1" w:themeFillShade="BF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科目</w:t>
            </w:r>
          </w:p>
        </w:tc>
        <w:tc>
          <w:tcPr>
            <w:tcW w:w="9073" w:type="dxa"/>
            <w:gridSpan w:val="7"/>
            <w:shd w:val="clear" w:color="auto" w:fill="BFBFBF" w:themeFill="background1" w:themeFillShade="BF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5A6C03" w:rsidTr="00BE4F25">
        <w:trPr>
          <w:cantSplit/>
          <w:trHeight w:val="480"/>
          <w:jc w:val="center"/>
        </w:trPr>
        <w:tc>
          <w:tcPr>
            <w:tcW w:w="473" w:type="dxa"/>
            <w:gridSpan w:val="2"/>
            <w:vMerge w:val="restart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1364" w:type="dxa"/>
            <w:gridSpan w:val="2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國語文</w:t>
            </w:r>
          </w:p>
        </w:tc>
        <w:tc>
          <w:tcPr>
            <w:tcW w:w="9073" w:type="dxa"/>
            <w:gridSpan w:val="7"/>
            <w:vAlign w:val="center"/>
          </w:tcPr>
          <w:p w:rsidR="005A6C03" w:rsidRPr="0033297E" w:rsidRDefault="005A6C03" w:rsidP="00BE4F25">
            <w:pPr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(</w:t>
            </w:r>
            <w:r w:rsidRPr="0033297E">
              <w:rPr>
                <w:rFonts w:eastAsia="標楷體" w:hint="eastAsia"/>
                <w:color w:val="FF0000"/>
              </w:rPr>
              <w:t>例</w:t>
            </w:r>
            <w:r w:rsidRPr="0033297E">
              <w:rPr>
                <w:rFonts w:eastAsia="標楷體" w:hint="eastAsia"/>
                <w:color w:val="FF0000"/>
              </w:rPr>
              <w:t>)</w:t>
            </w:r>
          </w:p>
          <w:p w:rsidR="005A6C03" w:rsidRPr="00814AF2" w:rsidRDefault="005A6C03" w:rsidP="00BE4F25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Pr="00814AF2">
              <w:rPr>
                <w:rFonts w:eastAsia="標楷體" w:hint="eastAsia"/>
                <w:color w:val="FF0000"/>
              </w:rPr>
              <w:t>能用正確的發音，流暢地說出語意完整的話。</w:t>
            </w:r>
          </w:p>
          <w:p w:rsidR="005A6C03" w:rsidRPr="00814AF2" w:rsidRDefault="005A6C03" w:rsidP="00BE4F25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Pr="00814AF2">
              <w:rPr>
                <w:rFonts w:eastAsia="標楷體" w:hint="eastAsia"/>
                <w:color w:val="FF0000"/>
              </w:rPr>
              <w:t>能正確認念、</w:t>
            </w:r>
            <w:proofErr w:type="gramStart"/>
            <w:r w:rsidRPr="00814AF2">
              <w:rPr>
                <w:rFonts w:eastAsia="標楷體" w:hint="eastAsia"/>
                <w:color w:val="FF0000"/>
              </w:rPr>
              <w:t>拼讀及</w:t>
            </w:r>
            <w:proofErr w:type="gramEnd"/>
            <w:r w:rsidRPr="00814AF2">
              <w:rPr>
                <w:rFonts w:eastAsia="標楷體" w:hint="eastAsia"/>
                <w:color w:val="FF0000"/>
              </w:rPr>
              <w:t>書寫注音符號。</w:t>
            </w:r>
          </w:p>
          <w:p w:rsidR="005A6C03" w:rsidRPr="00814AF2" w:rsidRDefault="005A6C03" w:rsidP="00BE4F25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3.</w:t>
            </w:r>
            <w:r w:rsidRPr="00814AF2">
              <w:rPr>
                <w:rFonts w:eastAsia="標楷體" w:hint="eastAsia"/>
                <w:color w:val="FF0000"/>
              </w:rPr>
              <w:t>能利用注音符號，學習閱讀。</w:t>
            </w:r>
          </w:p>
          <w:p w:rsidR="005A6C03" w:rsidRPr="00814AF2" w:rsidRDefault="005A6C03" w:rsidP="00BE4F25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4.</w:t>
            </w:r>
            <w:r w:rsidRPr="00814AF2">
              <w:rPr>
                <w:rFonts w:eastAsia="標楷體" w:hint="eastAsia"/>
                <w:color w:val="FF0000"/>
              </w:rPr>
              <w:t>能認識基本筆畫、筆順，並掌握運原則寫出正確及工整的國字。</w:t>
            </w:r>
          </w:p>
        </w:tc>
        <w:tc>
          <w:tcPr>
            <w:tcW w:w="3827" w:type="dxa"/>
            <w:gridSpan w:val="2"/>
            <w:vAlign w:val="center"/>
          </w:tcPr>
          <w:p w:rsidR="005A6C03" w:rsidRPr="0033297E" w:rsidRDefault="005A6C03" w:rsidP="00BE4F25">
            <w:pPr>
              <w:rPr>
                <w:rFonts w:ascii="標楷體" w:eastAsia="標楷體" w:hAnsi="標楷體"/>
                <w:color w:val="FF0000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(例)</w:t>
            </w:r>
          </w:p>
          <w:p w:rsidR="005A6C03" w:rsidRPr="0033297E" w:rsidRDefault="005A6C03" w:rsidP="00BE4F25">
            <w:pPr>
              <w:rPr>
                <w:rFonts w:eastAsia="標楷體"/>
                <w:color w:val="FF0000"/>
                <w:u w:val="single"/>
              </w:rPr>
            </w:pPr>
            <w:r w:rsidRPr="0033297E">
              <w:rPr>
                <w:rFonts w:ascii="標楷體" w:eastAsia="標楷體" w:hAnsi="標楷體" w:hint="eastAsia"/>
                <w:color w:val="FF0000"/>
              </w:rPr>
              <w:t>紙筆測驗、態度檢核、資料蒐集整理、觀察記錄、分組報告、參與討論、課堂問答、作業、實測、實務操作、作品展覽</w:t>
            </w:r>
            <w:r w:rsidRPr="0033297E">
              <w:rPr>
                <w:rFonts w:ascii="標楷體" w:eastAsia="標楷體" w:hAnsi="標楷體"/>
                <w:color w:val="FF0000"/>
              </w:rPr>
              <w:t>…</w:t>
            </w:r>
            <w:proofErr w:type="gramStart"/>
            <w:r w:rsidRPr="0033297E">
              <w:rPr>
                <w:rFonts w:ascii="標楷體" w:eastAsia="標楷體" w:hAnsi="標楷體"/>
                <w:color w:val="FF0000"/>
              </w:rPr>
              <w:t>…</w:t>
            </w:r>
            <w:proofErr w:type="gramEnd"/>
            <w:r w:rsidRPr="0033297E">
              <w:rPr>
                <w:rFonts w:ascii="標楷體" w:eastAsia="標楷體" w:hAnsi="標楷體" w:hint="eastAsia"/>
                <w:color w:val="FF0000"/>
              </w:rPr>
              <w:t>等</w:t>
            </w:r>
          </w:p>
        </w:tc>
      </w:tr>
      <w:tr w:rsidR="005A6C03" w:rsidTr="00BE4F25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閩南語</w:t>
            </w:r>
          </w:p>
        </w:tc>
        <w:tc>
          <w:tcPr>
            <w:tcW w:w="9073" w:type="dxa"/>
            <w:gridSpan w:val="7"/>
            <w:vAlign w:val="center"/>
          </w:tcPr>
          <w:p w:rsidR="005A6C03" w:rsidRDefault="005A6C03" w:rsidP="00BE4F2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A6C03" w:rsidRDefault="005A6C03" w:rsidP="00BE4F25">
            <w:pPr>
              <w:rPr>
                <w:rFonts w:eastAsia="標楷體"/>
              </w:rPr>
            </w:pPr>
          </w:p>
        </w:tc>
      </w:tr>
      <w:tr w:rsidR="005A6C03" w:rsidTr="00BE4F25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客家語</w:t>
            </w:r>
          </w:p>
        </w:tc>
        <w:tc>
          <w:tcPr>
            <w:tcW w:w="9073" w:type="dxa"/>
            <w:gridSpan w:val="7"/>
            <w:vAlign w:val="center"/>
          </w:tcPr>
          <w:p w:rsidR="005A6C03" w:rsidRDefault="005A6C03" w:rsidP="00BE4F2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A6C03" w:rsidRDefault="005A6C03" w:rsidP="00BE4F25">
            <w:pPr>
              <w:rPr>
                <w:rFonts w:eastAsia="標楷體"/>
              </w:rPr>
            </w:pPr>
          </w:p>
        </w:tc>
      </w:tr>
      <w:tr w:rsidR="005A6C03" w:rsidTr="00BE4F25">
        <w:trPr>
          <w:cantSplit/>
          <w:trHeight w:val="480"/>
          <w:jc w:val="center"/>
        </w:trPr>
        <w:tc>
          <w:tcPr>
            <w:tcW w:w="473" w:type="dxa"/>
            <w:gridSpan w:val="2"/>
            <w:vMerge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原住民語</w:t>
            </w:r>
          </w:p>
        </w:tc>
        <w:tc>
          <w:tcPr>
            <w:tcW w:w="9073" w:type="dxa"/>
            <w:gridSpan w:val="7"/>
            <w:vAlign w:val="center"/>
          </w:tcPr>
          <w:p w:rsidR="005A6C03" w:rsidRDefault="005A6C03" w:rsidP="00BE4F2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A6C03" w:rsidRDefault="005A6C03" w:rsidP="00BE4F25">
            <w:pPr>
              <w:rPr>
                <w:rFonts w:eastAsia="標楷體"/>
              </w:rPr>
            </w:pPr>
          </w:p>
        </w:tc>
      </w:tr>
      <w:tr w:rsidR="005A6C03" w:rsidTr="00BE4F25">
        <w:trPr>
          <w:cantSplit/>
          <w:trHeight w:val="587"/>
          <w:jc w:val="center"/>
        </w:trPr>
        <w:tc>
          <w:tcPr>
            <w:tcW w:w="473" w:type="dxa"/>
            <w:gridSpan w:val="2"/>
            <w:vMerge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</w:t>
            </w:r>
            <w:proofErr w:type="gramStart"/>
            <w:r>
              <w:rPr>
                <w:rFonts w:eastAsia="標楷體" w:hint="eastAsia"/>
              </w:rPr>
              <w:t>住民語</w:t>
            </w:r>
            <w:proofErr w:type="gramEnd"/>
          </w:p>
        </w:tc>
        <w:tc>
          <w:tcPr>
            <w:tcW w:w="9073" w:type="dxa"/>
            <w:gridSpan w:val="7"/>
            <w:vAlign w:val="center"/>
          </w:tcPr>
          <w:p w:rsidR="005A6C03" w:rsidRDefault="005A6C03" w:rsidP="00BE4F2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A6C03" w:rsidRDefault="005A6C03" w:rsidP="00BE4F25">
            <w:pPr>
              <w:rPr>
                <w:rFonts w:eastAsia="標楷體"/>
              </w:rPr>
            </w:pPr>
          </w:p>
        </w:tc>
      </w:tr>
      <w:tr w:rsidR="005A6C03" w:rsidTr="00BE4F25">
        <w:trPr>
          <w:cantSplit/>
          <w:trHeight w:val="613"/>
          <w:jc w:val="center"/>
        </w:trPr>
        <w:tc>
          <w:tcPr>
            <w:tcW w:w="1837" w:type="dxa"/>
            <w:gridSpan w:val="4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</w:p>
        </w:tc>
        <w:tc>
          <w:tcPr>
            <w:tcW w:w="9073" w:type="dxa"/>
            <w:gridSpan w:val="7"/>
            <w:vAlign w:val="center"/>
          </w:tcPr>
          <w:p w:rsidR="005A6C03" w:rsidRDefault="005A6C03" w:rsidP="00BE4F2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A6C03" w:rsidRDefault="005A6C03" w:rsidP="00BE4F25">
            <w:pPr>
              <w:rPr>
                <w:rFonts w:eastAsia="標楷體"/>
              </w:rPr>
            </w:pPr>
          </w:p>
        </w:tc>
      </w:tr>
      <w:tr w:rsidR="005A6C03" w:rsidTr="00BE4F25">
        <w:trPr>
          <w:cantSplit/>
          <w:trHeight w:val="613"/>
          <w:jc w:val="center"/>
        </w:trPr>
        <w:tc>
          <w:tcPr>
            <w:tcW w:w="1837" w:type="dxa"/>
            <w:gridSpan w:val="4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生活課程</w:t>
            </w:r>
          </w:p>
        </w:tc>
        <w:tc>
          <w:tcPr>
            <w:tcW w:w="9073" w:type="dxa"/>
            <w:gridSpan w:val="7"/>
            <w:vAlign w:val="center"/>
          </w:tcPr>
          <w:p w:rsidR="005A6C03" w:rsidRDefault="005A6C03" w:rsidP="00BE4F2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A6C03" w:rsidRDefault="005A6C03" w:rsidP="00BE4F25">
            <w:pPr>
              <w:rPr>
                <w:rFonts w:eastAsia="標楷體"/>
              </w:rPr>
            </w:pPr>
          </w:p>
        </w:tc>
      </w:tr>
      <w:tr w:rsidR="005A6C03" w:rsidTr="00BE4F25">
        <w:trPr>
          <w:cantSplit/>
          <w:trHeight w:val="613"/>
          <w:jc w:val="center"/>
        </w:trPr>
        <w:tc>
          <w:tcPr>
            <w:tcW w:w="1837" w:type="dxa"/>
            <w:gridSpan w:val="4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  <w:tc>
          <w:tcPr>
            <w:tcW w:w="9073" w:type="dxa"/>
            <w:gridSpan w:val="7"/>
            <w:vAlign w:val="center"/>
          </w:tcPr>
          <w:p w:rsidR="005A6C03" w:rsidRDefault="005A6C03" w:rsidP="00BE4F25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A6C03" w:rsidRDefault="005A6C03" w:rsidP="00BE4F25">
            <w:pPr>
              <w:rPr>
                <w:rFonts w:eastAsia="標楷體"/>
              </w:rPr>
            </w:pPr>
          </w:p>
        </w:tc>
      </w:tr>
      <w:tr w:rsidR="005A6C03" w:rsidRPr="001B3034" w:rsidTr="00BE4F25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CCC0D9" w:themeFill="accent4" w:themeFillTint="66"/>
            <w:vAlign w:val="center"/>
          </w:tcPr>
          <w:p w:rsidR="005A6C03" w:rsidRPr="00A75079" w:rsidRDefault="005A6C03" w:rsidP="00BE4F25">
            <w:pPr>
              <w:jc w:val="center"/>
              <w:rPr>
                <w:rFonts w:eastAsia="標楷體"/>
                <w:b/>
                <w:sz w:val="28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各</w:t>
            </w:r>
            <w:proofErr w:type="gramStart"/>
            <w:r w:rsidRPr="00A75079">
              <w:rPr>
                <w:rFonts w:eastAsia="標楷體" w:hint="eastAsia"/>
                <w:b/>
                <w:color w:val="3333FF"/>
                <w:sz w:val="28"/>
              </w:rPr>
              <w:t>週</w:t>
            </w:r>
            <w:proofErr w:type="gramEnd"/>
            <w:r w:rsidRPr="00A75079">
              <w:rPr>
                <w:rFonts w:eastAsia="標楷體" w:hint="eastAsia"/>
                <w:b/>
                <w:color w:val="3333FF"/>
                <w:sz w:val="28"/>
              </w:rPr>
              <w:t>教學進度及議題融入規劃</w:t>
            </w:r>
          </w:p>
        </w:tc>
      </w:tr>
      <w:tr w:rsidR="005A6C03" w:rsidTr="00BE4F25">
        <w:trPr>
          <w:cantSplit/>
          <w:trHeight w:val="480"/>
          <w:jc w:val="center"/>
        </w:trPr>
        <w:tc>
          <w:tcPr>
            <w:tcW w:w="430" w:type="dxa"/>
            <w:vMerge w:val="restart"/>
            <w:shd w:val="clear" w:color="auto" w:fill="D9D9D9" w:themeFill="background1" w:themeFillShade="D9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</w:p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5529" w:type="dxa"/>
            <w:gridSpan w:val="6"/>
            <w:shd w:val="clear" w:color="auto" w:fill="D9D9D9" w:themeFill="background1" w:themeFillShade="D9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語文</w:t>
            </w:r>
          </w:p>
        </w:tc>
        <w:tc>
          <w:tcPr>
            <w:tcW w:w="3543" w:type="dxa"/>
            <w:vMerge w:val="restart"/>
            <w:shd w:val="clear" w:color="auto" w:fill="D9D9D9" w:themeFill="background1" w:themeFillShade="D9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生活課程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</w:tr>
      <w:tr w:rsidR="005A6C03" w:rsidTr="00BE4F25">
        <w:trPr>
          <w:cantSplit/>
          <w:trHeight w:val="572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5529" w:type="dxa"/>
            <w:gridSpan w:val="6"/>
            <w:shd w:val="clear" w:color="auto" w:fill="D9D9D9" w:themeFill="background1" w:themeFillShade="D9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本國語</w:t>
            </w:r>
          </w:p>
        </w:tc>
        <w:tc>
          <w:tcPr>
            <w:tcW w:w="3543" w:type="dxa"/>
            <w:vMerge/>
            <w:shd w:val="clear" w:color="auto" w:fill="D9D9D9" w:themeFill="background1" w:themeFillShade="D9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</w:tr>
      <w:tr w:rsidR="005A6C03" w:rsidTr="00BE4F25">
        <w:trPr>
          <w:cantSplit/>
          <w:trHeight w:val="896"/>
          <w:jc w:val="center"/>
        </w:trPr>
        <w:tc>
          <w:tcPr>
            <w:tcW w:w="430" w:type="dxa"/>
            <w:vMerge/>
            <w:shd w:val="clear" w:color="auto" w:fill="D9D9D9" w:themeFill="background1" w:themeFillShade="D9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Merge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gridSpan w:val="2"/>
            <w:shd w:val="clear" w:color="auto" w:fill="D9D9D9" w:themeFill="background1" w:themeFillShade="D9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國語文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閩南語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客家語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原住</w:t>
            </w:r>
          </w:p>
          <w:p w:rsidR="005A6C03" w:rsidRDefault="005A6C03" w:rsidP="00BE4F2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民語</w:t>
            </w:r>
            <w:proofErr w:type="gramEnd"/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新住</w:t>
            </w:r>
          </w:p>
          <w:p w:rsidR="005A6C03" w:rsidRDefault="005A6C03" w:rsidP="00BE4F2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民語</w:t>
            </w:r>
            <w:proofErr w:type="gramEnd"/>
          </w:p>
        </w:tc>
        <w:tc>
          <w:tcPr>
            <w:tcW w:w="3543" w:type="dxa"/>
            <w:vMerge/>
            <w:shd w:val="clear" w:color="auto" w:fill="D9D9D9" w:themeFill="background1" w:themeFillShade="D9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textDirection w:val="tbRlV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</w:tr>
      <w:tr w:rsidR="005A6C03" w:rsidTr="00BE4F25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5A6C03" w:rsidRPr="0033297E" w:rsidRDefault="005A6C03" w:rsidP="00BE4F25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699" w:type="dxa"/>
            <w:gridSpan w:val="2"/>
            <w:vAlign w:val="center"/>
          </w:tcPr>
          <w:p w:rsidR="005A6C03" w:rsidRPr="0033297E" w:rsidRDefault="005A6C03" w:rsidP="00BE4F25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0830</w:t>
            </w:r>
          </w:p>
          <w:p w:rsidR="005A6C03" w:rsidRPr="0033297E" w:rsidRDefault="005A6C03" w:rsidP="00BE4F25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 w:hint="eastAsia"/>
                <w:color w:val="FF0000"/>
              </w:rPr>
              <w:t>|</w:t>
            </w:r>
          </w:p>
          <w:p w:rsidR="005A6C03" w:rsidRPr="0033297E" w:rsidRDefault="005A6C03" w:rsidP="00BE4F25">
            <w:pPr>
              <w:jc w:val="center"/>
              <w:rPr>
                <w:rFonts w:eastAsia="標楷體"/>
                <w:color w:val="FF0000"/>
              </w:rPr>
            </w:pPr>
            <w:r w:rsidRPr="0033297E">
              <w:rPr>
                <w:rFonts w:eastAsia="標楷體"/>
                <w:color w:val="FF0000"/>
              </w:rPr>
              <w:t>0903</w:t>
            </w:r>
          </w:p>
        </w:tc>
        <w:tc>
          <w:tcPr>
            <w:tcW w:w="1077" w:type="dxa"/>
            <w:gridSpan w:val="2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220" w:type="dxa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</w:tr>
      <w:tr w:rsidR="005A6C03" w:rsidTr="00BE4F25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gridSpan w:val="2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220" w:type="dxa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</w:tr>
      <w:tr w:rsidR="005A6C03" w:rsidTr="00BE4F25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1220" w:type="dxa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3543" w:type="dxa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5A6C03" w:rsidRDefault="005A6C03" w:rsidP="00BE4F25">
            <w:pPr>
              <w:jc w:val="center"/>
              <w:rPr>
                <w:rFonts w:eastAsia="標楷體"/>
              </w:rPr>
            </w:pPr>
          </w:p>
        </w:tc>
      </w:tr>
    </w:tbl>
    <w:p w:rsidR="005A6C03" w:rsidRDefault="005A6C03" w:rsidP="005A6C03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填表說明：</w:t>
      </w:r>
    </w:p>
    <w:p w:rsidR="005A6C03" w:rsidRDefault="005A6C03" w:rsidP="005A6C03">
      <w:pPr>
        <w:ind w:leftChars="177" w:left="425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B900F8">
        <w:rPr>
          <w:rFonts w:ascii="標楷體" w:eastAsia="標楷體" w:hAnsi="標楷體" w:hint="eastAsia"/>
          <w:b/>
        </w:rPr>
        <w:t>議題融入部分，請填</w:t>
      </w:r>
      <w:proofErr w:type="gramStart"/>
      <w:r w:rsidRPr="00B900F8">
        <w:rPr>
          <w:rFonts w:ascii="標楷體" w:eastAsia="標楷體" w:hAnsi="標楷體" w:hint="eastAsia"/>
          <w:b/>
        </w:rPr>
        <w:t>註</w:t>
      </w:r>
      <w:proofErr w:type="gramEnd"/>
      <w:r w:rsidRPr="00B900F8">
        <w:rPr>
          <w:rFonts w:ascii="標楷體" w:eastAsia="標楷體" w:hAnsi="標楷體" w:hint="eastAsia"/>
          <w:b/>
        </w:rPr>
        <w:t>於進度表中</w:t>
      </w:r>
    </w:p>
    <w:p w:rsidR="005A6C03" w:rsidRDefault="005A6C03" w:rsidP="005A6C03">
      <w:pPr>
        <w:pStyle w:val="a3"/>
        <w:numPr>
          <w:ilvl w:val="4"/>
          <w:numId w:val="1"/>
        </w:numPr>
        <w:tabs>
          <w:tab w:val="clear" w:pos="2551"/>
          <w:tab w:val="num" w:pos="567"/>
        </w:tabs>
        <w:ind w:leftChars="295" w:left="991" w:hanging="283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法定課程</w:t>
      </w:r>
      <w:r w:rsidRPr="00B900F8">
        <w:rPr>
          <w:rFonts w:ascii="標楷體" w:eastAsia="標楷體" w:hAnsi="標楷體" w:hint="eastAsia"/>
          <w:color w:val="FF0000"/>
        </w:rPr>
        <w:t>議題：</w:t>
      </w:r>
      <w:r w:rsidRPr="00DF7F41">
        <w:rPr>
          <w:rFonts w:ascii="標楷體" w:eastAsia="標楷體" w:hAnsi="標楷體" w:hint="eastAsia"/>
          <w:color w:val="7030A0"/>
        </w:rPr>
        <w:t>【家庭教育】</w:t>
      </w:r>
      <w:r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E36C0A" w:themeColor="accent6" w:themeShade="BF"/>
        </w:rPr>
        <w:t>【性別平等】</w:t>
      </w:r>
      <w:r w:rsidRPr="00B900F8"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31849B" w:themeColor="accent5" w:themeShade="BF"/>
        </w:rPr>
        <w:t>【家暴防治】</w:t>
      </w:r>
      <w:r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943634" w:themeColor="accent2" w:themeShade="BF"/>
        </w:rPr>
        <w:t>【性侵防治】</w:t>
      </w:r>
      <w:r>
        <w:rPr>
          <w:rFonts w:ascii="標楷體" w:eastAsia="標楷體" w:hAnsi="標楷體" w:hint="eastAsia"/>
          <w:color w:val="FF0000"/>
        </w:rPr>
        <w:t>、</w:t>
      </w:r>
      <w:r w:rsidRPr="00DF7F41">
        <w:rPr>
          <w:rFonts w:ascii="標楷體" w:eastAsia="標楷體" w:hAnsi="標楷體" w:hint="eastAsia"/>
          <w:color w:val="FF33CC"/>
        </w:rPr>
        <w:t>【環境教育】</w:t>
      </w:r>
    </w:p>
    <w:p w:rsidR="005A6C03" w:rsidRPr="00DF7F41" w:rsidRDefault="005A6C03" w:rsidP="005A6C03">
      <w:pPr>
        <w:pStyle w:val="a3"/>
        <w:numPr>
          <w:ilvl w:val="4"/>
          <w:numId w:val="1"/>
        </w:numPr>
        <w:tabs>
          <w:tab w:val="clear" w:pos="2551"/>
          <w:tab w:val="num" w:pos="567"/>
        </w:tabs>
        <w:ind w:leftChars="295" w:left="991" w:hanging="283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其他：【</w:t>
      </w:r>
      <w:r w:rsidRPr="00B900F8">
        <w:rPr>
          <w:rFonts w:ascii="標楷體" w:eastAsia="標楷體" w:hAnsi="標楷體" w:hint="eastAsia"/>
          <w:color w:val="FF0000"/>
        </w:rPr>
        <w:t>人權教育</w:t>
      </w:r>
      <w:r>
        <w:rPr>
          <w:rFonts w:ascii="標楷體" w:eastAsia="標楷體" w:hAnsi="標楷體" w:hint="eastAsia"/>
          <w:color w:val="FF0000"/>
        </w:rPr>
        <w:t>】、【</w:t>
      </w:r>
      <w:r w:rsidRPr="00B900F8">
        <w:rPr>
          <w:rFonts w:ascii="標楷體" w:eastAsia="標楷體" w:hAnsi="標楷體" w:hint="eastAsia"/>
          <w:color w:val="FF0000"/>
        </w:rPr>
        <w:t>海洋教育</w:t>
      </w:r>
      <w:r>
        <w:rPr>
          <w:rFonts w:ascii="標楷體" w:eastAsia="標楷體" w:hAnsi="標楷體" w:hint="eastAsia"/>
          <w:color w:val="FF0000"/>
        </w:rPr>
        <w:t>】、</w:t>
      </w:r>
      <w:r w:rsidRPr="00DF7F41">
        <w:rPr>
          <w:rFonts w:ascii="標楷體" w:eastAsia="標楷體" w:hAnsi="標楷體" w:hint="eastAsia"/>
          <w:color w:val="FF0000"/>
        </w:rPr>
        <w:t>【品德教育】、【閱讀素養】、【民族教育】、【生命教育】、【法治教育】、【科技教育】、【資訊教育】、【能源教育】、【安全教育】、【防災教育】、【</w:t>
      </w:r>
      <w:r>
        <w:rPr>
          <w:rFonts w:ascii="標楷體" w:eastAsia="標楷體" w:hAnsi="標楷體" w:hint="eastAsia"/>
          <w:color w:val="FF0000"/>
        </w:rPr>
        <w:t>生涯規劃</w:t>
      </w:r>
      <w:r w:rsidRPr="00DF7F41">
        <w:rPr>
          <w:rFonts w:ascii="標楷體" w:eastAsia="標楷體" w:hAnsi="標楷體" w:hint="eastAsia"/>
          <w:color w:val="FF0000"/>
        </w:rPr>
        <w:t>】、【</w:t>
      </w:r>
      <w:r>
        <w:rPr>
          <w:rFonts w:ascii="標楷體" w:eastAsia="標楷體" w:hAnsi="標楷體" w:hint="eastAsia"/>
          <w:color w:val="FF0000"/>
        </w:rPr>
        <w:t>多元文化</w:t>
      </w:r>
      <w:r w:rsidRPr="00DF7F41">
        <w:rPr>
          <w:rFonts w:ascii="標楷體" w:eastAsia="標楷體" w:hAnsi="標楷體" w:hint="eastAsia"/>
          <w:color w:val="FF0000"/>
        </w:rPr>
        <w:t>】、【戶外教育】、【國際教育】</w:t>
      </w:r>
    </w:p>
    <w:p w:rsidR="005A6C03" w:rsidRDefault="005A6C03" w:rsidP="005A6C03">
      <w:pPr>
        <w:ind w:leftChars="177" w:left="425" w:firstLine="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proofErr w:type="gramStart"/>
      <w:r>
        <w:rPr>
          <w:rFonts w:ascii="標楷體" w:eastAsia="標楷體" w:hAnsi="標楷體" w:hint="eastAsia"/>
          <w:b/>
        </w:rPr>
        <w:t>部定課程採</w:t>
      </w:r>
      <w:proofErr w:type="gramEnd"/>
      <w:r>
        <w:rPr>
          <w:rFonts w:ascii="標楷體" w:eastAsia="標楷體" w:hAnsi="標楷體" w:hint="eastAsia"/>
          <w:b/>
        </w:rPr>
        <w:t>自編者，除經校內課程發展委員會通過外，仍需將教材內容報府審查。</w:t>
      </w:r>
    </w:p>
    <w:p w:rsidR="005A6C03" w:rsidRDefault="005A6C03" w:rsidP="005A6C03">
      <w:pPr>
        <w:ind w:leftChars="177" w:left="425" w:firstLine="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3.語文領域表格可依各校需求自行增刪。</w:t>
      </w:r>
    </w:p>
    <w:p w:rsidR="005A6C03" w:rsidRPr="00706E06" w:rsidRDefault="005A6C03" w:rsidP="005A6C03">
      <w:pPr>
        <w:ind w:leftChars="-1" w:left="-2" w:firstLine="2"/>
        <w:jc w:val="both"/>
        <w:rPr>
          <w:rFonts w:ascii="標楷體" w:eastAsia="標楷體" w:hAnsi="標楷體"/>
          <w:b/>
        </w:rPr>
      </w:pPr>
    </w:p>
    <w:p w:rsidR="00AA2419" w:rsidRPr="005A6C03" w:rsidRDefault="00AA2419">
      <w:bookmarkStart w:id="4" w:name="_GoBack"/>
      <w:bookmarkEnd w:id="4"/>
    </w:p>
    <w:sectPr w:rsidR="00AA2419" w:rsidRPr="005A6C03" w:rsidSect="004F7B9C">
      <w:pgSz w:w="16838" w:h="11906" w:orient="landscape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002" w:rsidRDefault="00420002" w:rsidP="005A6C03">
      <w:r>
        <w:separator/>
      </w:r>
    </w:p>
  </w:endnote>
  <w:endnote w:type="continuationSeparator" w:id="0">
    <w:p w:rsidR="00420002" w:rsidRDefault="00420002" w:rsidP="005A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002" w:rsidRDefault="00420002" w:rsidP="005A6C03">
      <w:r>
        <w:separator/>
      </w:r>
    </w:p>
  </w:footnote>
  <w:footnote w:type="continuationSeparator" w:id="0">
    <w:p w:rsidR="00420002" w:rsidRDefault="00420002" w:rsidP="005A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9C"/>
    <w:rsid w:val="00420002"/>
    <w:rsid w:val="004F7B9C"/>
    <w:rsid w:val="005A5727"/>
    <w:rsid w:val="005A6C03"/>
    <w:rsid w:val="00AA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59C0EF-8A50-48F6-AC3E-5F6596B4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B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7B9C"/>
    <w:pPr>
      <w:ind w:leftChars="200" w:left="480"/>
    </w:pPr>
  </w:style>
  <w:style w:type="paragraph" w:customStyle="1" w:styleId="a5">
    <w:name w:val="主標"/>
    <w:basedOn w:val="a"/>
    <w:link w:val="a6"/>
    <w:qFormat/>
    <w:rsid w:val="004F7B9C"/>
    <w:pPr>
      <w:widowControl/>
      <w:spacing w:beforeLines="25" w:before="25"/>
      <w:outlineLvl w:val="0"/>
    </w:pPr>
    <w:rPr>
      <w:rFonts w:ascii="標楷體" w:eastAsia="標楷體" w:hAnsi="標楷體"/>
      <w:sz w:val="28"/>
    </w:rPr>
  </w:style>
  <w:style w:type="paragraph" w:customStyle="1" w:styleId="a7">
    <w:name w:val="次標"/>
    <w:basedOn w:val="a"/>
    <w:link w:val="a8"/>
    <w:qFormat/>
    <w:rsid w:val="004F7B9C"/>
    <w:pPr>
      <w:spacing w:beforeLines="25" w:before="25" w:afterLines="25" w:after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6">
    <w:name w:val="主標 字元"/>
    <w:basedOn w:val="a0"/>
    <w:link w:val="a5"/>
    <w:rsid w:val="004F7B9C"/>
    <w:rPr>
      <w:rFonts w:ascii="標楷體" w:eastAsia="標楷體" w:hAnsi="標楷體" w:cs="Times New Roman"/>
      <w:sz w:val="28"/>
      <w:szCs w:val="24"/>
    </w:rPr>
  </w:style>
  <w:style w:type="character" w:customStyle="1" w:styleId="a8">
    <w:name w:val="次標 字元"/>
    <w:basedOn w:val="a0"/>
    <w:link w:val="a7"/>
    <w:rsid w:val="004F7B9C"/>
    <w:rPr>
      <w:rFonts w:ascii="標楷體" w:eastAsia="標楷體" w:hAnsi="標楷體" w:cs="Times New Roman"/>
      <w:sz w:val="26"/>
      <w:szCs w:val="28"/>
    </w:rPr>
  </w:style>
  <w:style w:type="character" w:customStyle="1" w:styleId="a4">
    <w:name w:val="清單段落 字元"/>
    <w:link w:val="a3"/>
    <w:uiPriority w:val="34"/>
    <w:locked/>
    <w:rsid w:val="004F7B9C"/>
    <w:rPr>
      <w:rFonts w:ascii="Times New Roman" w:eastAsia="新細明體" w:hAnsi="Times New Roman" w:cs="Times New Roman"/>
      <w:szCs w:val="24"/>
    </w:rPr>
  </w:style>
  <w:style w:type="paragraph" w:customStyle="1" w:styleId="a9">
    <w:name w:val="參標"/>
    <w:basedOn w:val="a"/>
    <w:link w:val="aa"/>
    <w:qFormat/>
    <w:rsid w:val="004F7B9C"/>
    <w:pPr>
      <w:spacing w:beforeLines="10" w:before="10"/>
      <w:ind w:leftChars="300" w:left="300"/>
      <w:outlineLvl w:val="2"/>
    </w:pPr>
    <w:rPr>
      <w:rFonts w:ascii="標楷體" w:eastAsia="標楷體" w:hAnsi="標楷體"/>
    </w:rPr>
  </w:style>
  <w:style w:type="character" w:customStyle="1" w:styleId="aa">
    <w:name w:val="參標 字元"/>
    <w:basedOn w:val="a0"/>
    <w:link w:val="a9"/>
    <w:rsid w:val="004F7B9C"/>
    <w:rPr>
      <w:rFonts w:ascii="標楷體" w:eastAsia="標楷體" w:hAnsi="標楷體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5A6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A6C03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A6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A6C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2021-07-01T09:01:00Z</dcterms:created>
  <dcterms:modified xsi:type="dcterms:W3CDTF">2021-07-01T09:26:00Z</dcterms:modified>
</cp:coreProperties>
</file>