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7C" w:rsidRDefault="0046377C" w:rsidP="000C588D">
      <w:pPr>
        <w:pStyle w:val="Default"/>
        <w:jc w:val="center"/>
        <w:rPr>
          <w:sz w:val="32"/>
          <w:szCs w:val="32"/>
        </w:rPr>
      </w:pPr>
      <w:r>
        <w:rPr>
          <w:rFonts w:hint="eastAsia"/>
          <w:sz w:val="32"/>
          <w:szCs w:val="32"/>
        </w:rPr>
        <w:t>基隆市暖暖區暖暖國民小學</w:t>
      </w:r>
      <w:r>
        <w:rPr>
          <w:sz w:val="32"/>
          <w:szCs w:val="32"/>
        </w:rPr>
        <w:t>110</w:t>
      </w:r>
      <w:r>
        <w:rPr>
          <w:rFonts w:hint="eastAsia"/>
          <w:sz w:val="32"/>
          <w:szCs w:val="32"/>
        </w:rPr>
        <w:t>學年度線上教學演練實施計畫</w:t>
      </w:r>
    </w:p>
    <w:p w:rsidR="0046377C" w:rsidRDefault="0046377C" w:rsidP="0046377C">
      <w:pPr>
        <w:pStyle w:val="Default"/>
        <w:rPr>
          <w:sz w:val="28"/>
          <w:szCs w:val="28"/>
        </w:rPr>
      </w:pPr>
      <w:r>
        <w:rPr>
          <w:rFonts w:hint="eastAsia"/>
          <w:sz w:val="28"/>
          <w:szCs w:val="28"/>
        </w:rPr>
        <w:t>壹、依據</w:t>
      </w:r>
    </w:p>
    <w:p w:rsidR="0046377C" w:rsidRDefault="0046377C" w:rsidP="00621B4A">
      <w:pPr>
        <w:pStyle w:val="Default"/>
        <w:ind w:leftChars="177" w:left="991" w:hangingChars="202" w:hanging="566"/>
        <w:rPr>
          <w:sz w:val="28"/>
          <w:szCs w:val="28"/>
        </w:rPr>
      </w:pPr>
      <w:r>
        <w:rPr>
          <w:rFonts w:hint="eastAsia"/>
          <w:sz w:val="28"/>
          <w:szCs w:val="28"/>
        </w:rPr>
        <w:t>一、校園因應嚴重特殊傳染性肺炎（武漢肺炎）疫情停課標準。</w:t>
      </w:r>
    </w:p>
    <w:p w:rsidR="0046377C" w:rsidRDefault="0046377C" w:rsidP="00621B4A">
      <w:pPr>
        <w:pStyle w:val="Default"/>
        <w:ind w:leftChars="177" w:left="991" w:hangingChars="202" w:hanging="566"/>
        <w:rPr>
          <w:sz w:val="28"/>
          <w:szCs w:val="28"/>
        </w:rPr>
      </w:pPr>
      <w:r>
        <w:rPr>
          <w:rFonts w:hint="eastAsia"/>
          <w:sz w:val="28"/>
          <w:szCs w:val="28"/>
        </w:rPr>
        <w:t>二、因應嚴重特殊傳染性肺炎高級中等學校停課補課及學生學習評量作業注意事項。</w:t>
      </w:r>
    </w:p>
    <w:p w:rsidR="0046377C" w:rsidRDefault="0046377C" w:rsidP="00621B4A">
      <w:pPr>
        <w:pStyle w:val="Default"/>
        <w:ind w:leftChars="177" w:left="991" w:hangingChars="202" w:hanging="566"/>
        <w:rPr>
          <w:sz w:val="28"/>
          <w:szCs w:val="28"/>
        </w:rPr>
      </w:pPr>
      <w:r>
        <w:rPr>
          <w:rFonts w:hint="eastAsia"/>
          <w:sz w:val="28"/>
          <w:szCs w:val="28"/>
        </w:rPr>
        <w:t>三、因應嚴重特殊傳染性肺炎疫情國民中小學及教保服務機構停課與課業學習及成績評量實施原則。</w:t>
      </w:r>
    </w:p>
    <w:p w:rsidR="0046377C" w:rsidRDefault="0046377C" w:rsidP="00621B4A">
      <w:pPr>
        <w:pStyle w:val="Default"/>
        <w:ind w:leftChars="177" w:left="991" w:hangingChars="202" w:hanging="566"/>
        <w:rPr>
          <w:sz w:val="28"/>
          <w:szCs w:val="28"/>
        </w:rPr>
      </w:pPr>
      <w:r>
        <w:rPr>
          <w:rFonts w:hint="eastAsia"/>
          <w:sz w:val="28"/>
          <w:szCs w:val="28"/>
        </w:rPr>
        <w:t>四、教育部線上課程教學與學習參考指引。</w:t>
      </w:r>
    </w:p>
    <w:p w:rsidR="0046377C" w:rsidRDefault="0046377C" w:rsidP="00621B4A">
      <w:pPr>
        <w:pStyle w:val="Default"/>
        <w:ind w:leftChars="177" w:left="991" w:hangingChars="202" w:hanging="566"/>
        <w:rPr>
          <w:sz w:val="28"/>
          <w:szCs w:val="28"/>
        </w:rPr>
      </w:pPr>
      <w:r>
        <w:rPr>
          <w:rFonts w:hint="eastAsia"/>
          <w:sz w:val="28"/>
          <w:szCs w:val="28"/>
        </w:rPr>
        <w:t>五、基隆市中小學因應疫情之課程與教學參考指引。</w:t>
      </w:r>
    </w:p>
    <w:p w:rsidR="0046377C" w:rsidRDefault="0046377C" w:rsidP="0046377C">
      <w:pPr>
        <w:pStyle w:val="Default"/>
        <w:rPr>
          <w:sz w:val="28"/>
          <w:szCs w:val="28"/>
        </w:rPr>
      </w:pPr>
      <w:r>
        <w:rPr>
          <w:rFonts w:hint="eastAsia"/>
          <w:sz w:val="28"/>
          <w:szCs w:val="28"/>
        </w:rPr>
        <w:t>貳、目的</w:t>
      </w:r>
    </w:p>
    <w:p w:rsidR="0046377C" w:rsidRDefault="0046377C" w:rsidP="00621B4A">
      <w:pPr>
        <w:pStyle w:val="Default"/>
        <w:ind w:firstLineChars="202" w:firstLine="566"/>
        <w:rPr>
          <w:sz w:val="28"/>
          <w:szCs w:val="28"/>
        </w:rPr>
      </w:pPr>
      <w:r>
        <w:rPr>
          <w:rFonts w:hint="eastAsia"/>
          <w:sz w:val="28"/>
          <w:szCs w:val="28"/>
        </w:rPr>
        <w:t>為利師生熟練線上教學相關知能，以因應</w:t>
      </w:r>
      <w:r>
        <w:rPr>
          <w:sz w:val="28"/>
          <w:szCs w:val="28"/>
        </w:rPr>
        <w:t>110</w:t>
      </w:r>
      <w:r>
        <w:rPr>
          <w:rFonts w:hint="eastAsia"/>
          <w:sz w:val="28"/>
          <w:szCs w:val="28"/>
        </w:rPr>
        <w:t>學年度線上教學與實體課程交錯實施，達到停課不停學的目的。</w:t>
      </w:r>
    </w:p>
    <w:p w:rsidR="0046377C" w:rsidRDefault="0046377C" w:rsidP="0046377C">
      <w:pPr>
        <w:pStyle w:val="Default"/>
        <w:rPr>
          <w:sz w:val="28"/>
          <w:szCs w:val="28"/>
        </w:rPr>
      </w:pPr>
      <w:r>
        <w:rPr>
          <w:rFonts w:hint="eastAsia"/>
          <w:sz w:val="28"/>
          <w:szCs w:val="28"/>
        </w:rPr>
        <w:t>參、整體概述</w:t>
      </w:r>
    </w:p>
    <w:p w:rsidR="0046377C" w:rsidRDefault="0046377C" w:rsidP="00621B4A">
      <w:pPr>
        <w:pStyle w:val="Default"/>
        <w:ind w:leftChars="177" w:left="991" w:hangingChars="202" w:hanging="566"/>
        <w:rPr>
          <w:sz w:val="28"/>
          <w:szCs w:val="28"/>
        </w:rPr>
      </w:pPr>
      <w:r>
        <w:rPr>
          <w:rFonts w:hint="eastAsia"/>
          <w:sz w:val="28"/>
          <w:szCs w:val="28"/>
        </w:rPr>
        <w:t>一、線上教學應避免學生長時間觀看螢幕，安排大單元學習內容，彈性規劃同步、非同步等混成課程。實施模式請參考「基隆市中小學因應疫情之課程與教學參考指引」。</w:t>
      </w:r>
    </w:p>
    <w:p w:rsidR="0046377C" w:rsidRDefault="0046377C" w:rsidP="00621B4A">
      <w:pPr>
        <w:pStyle w:val="Default"/>
        <w:ind w:leftChars="177" w:left="991" w:hangingChars="202" w:hanging="566"/>
        <w:rPr>
          <w:sz w:val="28"/>
          <w:szCs w:val="28"/>
        </w:rPr>
      </w:pPr>
      <w:r>
        <w:rPr>
          <w:rFonts w:hint="eastAsia"/>
          <w:sz w:val="28"/>
          <w:szCs w:val="28"/>
        </w:rPr>
        <w:t>二、為兼顧學生身心發展與學習成效，排課得考量學（考）科與藝能活動科目交錯安排、同科目連排、同年段同領域併班進行協同等模式。</w:t>
      </w:r>
    </w:p>
    <w:p w:rsidR="0046377C" w:rsidRDefault="0046377C" w:rsidP="00621B4A">
      <w:pPr>
        <w:pStyle w:val="Default"/>
        <w:ind w:leftChars="177" w:left="991" w:hangingChars="202" w:hanging="566"/>
        <w:rPr>
          <w:sz w:val="28"/>
          <w:szCs w:val="28"/>
        </w:rPr>
      </w:pPr>
      <w:r>
        <w:rPr>
          <w:rFonts w:hint="eastAsia"/>
          <w:sz w:val="28"/>
          <w:szCs w:val="28"/>
        </w:rPr>
        <w:t>三、請運用暑假備課會議共同商議</w:t>
      </w:r>
      <w:r>
        <w:rPr>
          <w:sz w:val="28"/>
          <w:szCs w:val="28"/>
        </w:rPr>
        <w:t>110</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日至</w:t>
      </w:r>
      <w:r>
        <w:rPr>
          <w:sz w:val="28"/>
          <w:szCs w:val="28"/>
        </w:rPr>
        <w:t>9</w:t>
      </w:r>
      <w:r>
        <w:rPr>
          <w:rFonts w:hint="eastAsia"/>
          <w:sz w:val="28"/>
          <w:szCs w:val="28"/>
        </w:rPr>
        <w:t>月</w:t>
      </w:r>
      <w:r>
        <w:rPr>
          <w:sz w:val="28"/>
          <w:szCs w:val="28"/>
        </w:rPr>
        <w:t>14</w:t>
      </w:r>
      <w:r>
        <w:rPr>
          <w:rFonts w:hint="eastAsia"/>
          <w:sz w:val="28"/>
          <w:szCs w:val="28"/>
        </w:rPr>
        <w:t>日兩週之「線上教學演練課程規劃」，並參酌「基隆市中小學因應疫情之課程與教學參考指引」，擬定班級或年級課表。</w:t>
      </w:r>
    </w:p>
    <w:p w:rsidR="0046377C" w:rsidRDefault="0046377C" w:rsidP="0046377C">
      <w:pPr>
        <w:pStyle w:val="Default"/>
        <w:rPr>
          <w:sz w:val="28"/>
          <w:szCs w:val="28"/>
        </w:rPr>
      </w:pPr>
      <w:r>
        <w:rPr>
          <w:rFonts w:hint="eastAsia"/>
          <w:sz w:val="28"/>
          <w:szCs w:val="28"/>
        </w:rPr>
        <w:lastRenderedPageBreak/>
        <w:t>肆、注意事項</w:t>
      </w:r>
    </w:p>
    <w:p w:rsidR="0046377C" w:rsidRDefault="0046377C" w:rsidP="0046377C">
      <w:pPr>
        <w:pStyle w:val="Default"/>
        <w:rPr>
          <w:sz w:val="28"/>
          <w:szCs w:val="28"/>
        </w:rPr>
      </w:pPr>
      <w:r>
        <w:rPr>
          <w:rFonts w:hint="eastAsia"/>
          <w:sz w:val="28"/>
          <w:szCs w:val="28"/>
        </w:rPr>
        <w:t>一、</w:t>
      </w:r>
      <w:r>
        <w:rPr>
          <w:sz w:val="28"/>
          <w:szCs w:val="28"/>
        </w:rPr>
        <w:t>110</w:t>
      </w:r>
      <w:r>
        <w:rPr>
          <w:rFonts w:hint="eastAsia"/>
          <w:sz w:val="28"/>
          <w:szCs w:val="28"/>
        </w:rPr>
        <w:t>學年度線上教學演練，請考量線上教學特性，擇三種模式之一辦理：</w:t>
      </w:r>
    </w:p>
    <w:p w:rsidR="0046377C" w:rsidRDefault="0046377C" w:rsidP="0046377C">
      <w:pPr>
        <w:pStyle w:val="Default"/>
        <w:rPr>
          <w:sz w:val="28"/>
          <w:szCs w:val="28"/>
        </w:rPr>
      </w:pPr>
      <w:r>
        <w:rPr>
          <w:rFonts w:hint="eastAsia"/>
          <w:sz w:val="28"/>
          <w:szCs w:val="28"/>
        </w:rPr>
        <w:t>（二）</w:t>
      </w:r>
      <w:r>
        <w:rPr>
          <w:sz w:val="28"/>
          <w:szCs w:val="28"/>
        </w:rPr>
        <w:t>B</w:t>
      </w:r>
      <w:r>
        <w:rPr>
          <w:rFonts w:hint="eastAsia"/>
          <w:sz w:val="28"/>
          <w:szCs w:val="28"/>
        </w:rPr>
        <w:t>案請完成附表</w:t>
      </w:r>
      <w:r>
        <w:rPr>
          <w:sz w:val="28"/>
          <w:szCs w:val="28"/>
        </w:rPr>
        <w:t>1</w:t>
      </w:r>
      <w:r>
        <w:rPr>
          <w:rFonts w:hint="eastAsia"/>
          <w:sz w:val="28"/>
          <w:szCs w:val="28"/>
        </w:rPr>
        <w:t>「線上教學演練課程規劃」及課表，經課程發展委員會審議後，於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AA2419" w:rsidRDefault="0046377C" w:rsidP="00621B4A">
      <w:pPr>
        <w:pStyle w:val="Default"/>
        <w:rPr>
          <w:sz w:val="28"/>
          <w:szCs w:val="28"/>
        </w:rPr>
      </w:pPr>
      <w:r>
        <w:rPr>
          <w:rFonts w:hint="eastAsia"/>
          <w:sz w:val="28"/>
          <w:szCs w:val="28"/>
        </w:rPr>
        <w:t>（三）</w:t>
      </w:r>
      <w:r>
        <w:rPr>
          <w:sz w:val="28"/>
          <w:szCs w:val="28"/>
        </w:rPr>
        <w:t>C</w:t>
      </w:r>
      <w:r>
        <w:rPr>
          <w:rFonts w:hint="eastAsia"/>
          <w:sz w:val="28"/>
          <w:szCs w:val="28"/>
        </w:rPr>
        <w:t>案請完成附表</w:t>
      </w:r>
      <w:r>
        <w:rPr>
          <w:sz w:val="28"/>
          <w:szCs w:val="28"/>
        </w:rPr>
        <w:t>2</w:t>
      </w:r>
      <w:r>
        <w:rPr>
          <w:rFonts w:hint="eastAsia"/>
          <w:sz w:val="28"/>
          <w:szCs w:val="28"/>
        </w:rPr>
        <w:t>「整合型班級教學計畫表」，經課程發展委員會審議後，於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621B4A" w:rsidRPr="00621B4A" w:rsidRDefault="00621B4A" w:rsidP="00621B4A">
      <w:pPr>
        <w:pStyle w:val="Default"/>
        <w:rPr>
          <w:sz w:val="28"/>
          <w:szCs w:val="28"/>
        </w:rPr>
      </w:pPr>
    </w:p>
    <w:p w:rsidR="00621B4A" w:rsidRDefault="00621B4A" w:rsidP="0046377C">
      <w:pPr>
        <w:sectPr w:rsidR="00621B4A" w:rsidSect="0046377C">
          <w:pgSz w:w="11906" w:h="16838"/>
          <w:pgMar w:top="720" w:right="720" w:bottom="720" w:left="720" w:header="851" w:footer="992" w:gutter="0"/>
          <w:cols w:space="425"/>
          <w:docGrid w:type="lines" w:linePitch="360"/>
        </w:sectPr>
      </w:pP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lastRenderedPageBreak/>
        <w:t>附表</w:t>
      </w:r>
      <w:r w:rsidRPr="00621B4A">
        <w:rPr>
          <w:rFonts w:ascii="標楷體" w:eastAsia="標楷體" w:cs="標楷體"/>
          <w:color w:val="000000"/>
          <w:kern w:val="0"/>
          <w:sz w:val="28"/>
          <w:szCs w:val="28"/>
        </w:rPr>
        <w:t>1(B</w:t>
      </w:r>
      <w:r w:rsidRPr="00621B4A">
        <w:rPr>
          <w:rFonts w:ascii="標楷體" w:eastAsia="標楷體" w:cs="標楷體" w:hint="eastAsia"/>
          <w:color w:val="000000"/>
          <w:kern w:val="0"/>
          <w:sz w:val="28"/>
          <w:szCs w:val="28"/>
        </w:rPr>
        <w:t>案</w:t>
      </w:r>
      <w:r w:rsidRPr="00621B4A">
        <w:rPr>
          <w:rFonts w:ascii="標楷體" w:eastAsia="標楷體" w:cs="標楷體"/>
          <w:color w:val="000000"/>
          <w:kern w:val="0"/>
          <w:sz w:val="28"/>
          <w:szCs w:val="28"/>
        </w:rPr>
        <w:t>)</w:t>
      </w:r>
      <w:r w:rsidRPr="00621B4A">
        <w:rPr>
          <w:rFonts w:ascii="標楷體" w:eastAsia="標楷體" w:cs="標楷體" w:hint="eastAsia"/>
          <w:color w:val="000000"/>
          <w:kern w:val="0"/>
          <w:sz w:val="28"/>
          <w:szCs w:val="28"/>
        </w:rPr>
        <w:t>：線上教學演練課程規劃</w:t>
      </w:r>
    </w:p>
    <w:p w:rsid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學年度</w:t>
      </w:r>
      <w:r w:rsidRPr="003210A1">
        <w:rPr>
          <w:rFonts w:ascii="標楷體" w:eastAsia="標楷體" w:cs="標楷體"/>
          <w:color w:val="FF0000"/>
          <w:kern w:val="0"/>
          <w:sz w:val="28"/>
          <w:szCs w:val="28"/>
          <w:shd w:val="pct15" w:color="auto" w:fill="FFFFFF"/>
        </w:rPr>
        <w:t>(</w:t>
      </w:r>
      <w:r w:rsidR="007A0DF8" w:rsidRPr="003210A1">
        <w:rPr>
          <w:rFonts w:ascii="標楷體" w:eastAsia="標楷體" w:cs="標楷體" w:hint="eastAsia"/>
          <w:color w:val="FF0000"/>
          <w:kern w:val="0"/>
          <w:sz w:val="28"/>
          <w:szCs w:val="28"/>
          <w:shd w:val="pct15" w:color="auto" w:fill="FFFFFF"/>
        </w:rPr>
        <w:t xml:space="preserve">    </w:t>
      </w:r>
      <w:r w:rsidRPr="003210A1">
        <w:rPr>
          <w:rFonts w:ascii="標楷體" w:eastAsia="標楷體" w:cs="標楷體"/>
          <w:color w:val="FF0000"/>
          <w:kern w:val="0"/>
          <w:sz w:val="28"/>
          <w:szCs w:val="28"/>
          <w:shd w:val="pct15" w:color="auto" w:fill="FFFFFF"/>
        </w:rPr>
        <w:t>)</w:t>
      </w:r>
      <w:r w:rsidRPr="003210A1">
        <w:rPr>
          <w:rFonts w:ascii="標楷體" w:eastAsia="標楷體" w:cs="標楷體" w:hint="eastAsia"/>
          <w:color w:val="FF0000"/>
          <w:kern w:val="0"/>
          <w:sz w:val="28"/>
          <w:szCs w:val="28"/>
          <w:shd w:val="pct15" w:color="auto" w:fill="FFFFFF"/>
        </w:rPr>
        <w:t>年級</w:t>
      </w:r>
      <w:r w:rsidRPr="00621B4A">
        <w:rPr>
          <w:rFonts w:ascii="標楷體" w:eastAsia="標楷體" w:cs="標楷體" w:hint="eastAsia"/>
          <w:color w:val="000000"/>
          <w:kern w:val="0"/>
          <w:sz w:val="28"/>
          <w:szCs w:val="28"/>
        </w:rPr>
        <w:t>線上教學演練課程計畫</w:t>
      </w: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t>日期起訖：</w:t>
      </w: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年</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w:t>
      </w:r>
      <w:r w:rsidRPr="00621B4A">
        <w:rPr>
          <w:rFonts w:ascii="標楷體" w:eastAsia="標楷體" w:cs="標楷體" w:hint="eastAsia"/>
          <w:color w:val="000000"/>
          <w:kern w:val="0"/>
          <w:sz w:val="28"/>
          <w:szCs w:val="28"/>
        </w:rPr>
        <w:t>日至</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14</w:t>
      </w:r>
      <w:r w:rsidRPr="00621B4A">
        <w:rPr>
          <w:rFonts w:ascii="標楷體" w:eastAsia="標楷體" w:cs="標楷體" w:hint="eastAsia"/>
          <w:color w:val="000000"/>
          <w:kern w:val="0"/>
          <w:sz w:val="28"/>
          <w:szCs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3"/>
        <w:gridCol w:w="1762"/>
        <w:gridCol w:w="1762"/>
        <w:gridCol w:w="1762"/>
        <w:gridCol w:w="1764"/>
      </w:tblGrid>
      <w:tr w:rsidR="00621B4A" w:rsidRPr="00621B4A" w:rsidTr="00DE3E12">
        <w:trPr>
          <w:trHeight w:val="120"/>
        </w:trPr>
        <w:tc>
          <w:tcPr>
            <w:tcW w:w="7049" w:type="dxa"/>
            <w:gridSpan w:val="4"/>
          </w:tcPr>
          <w:p w:rsidR="00621B4A" w:rsidRPr="00621B4A" w:rsidRDefault="00621B4A" w:rsidP="00621B4A">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年級：</w:t>
            </w:r>
            <w:r w:rsidR="00146CEC">
              <w:rPr>
                <w:rFonts w:ascii="標楷體" w:eastAsia="標楷體" w:hAnsi="標楷體" w:cs="標楷體" w:hint="eastAsia"/>
                <w:color w:val="FF0000"/>
                <w:kern w:val="0"/>
                <w:szCs w:val="24"/>
              </w:rPr>
              <w:t>5</w:t>
            </w:r>
            <w:r w:rsidRPr="003210A1">
              <w:rPr>
                <w:rFonts w:ascii="標楷體" w:eastAsia="標楷體" w:hAnsi="標楷體" w:cs="標楷體"/>
                <w:color w:val="FF0000"/>
                <w:kern w:val="0"/>
                <w:szCs w:val="24"/>
              </w:rPr>
              <w:t>01</w:t>
            </w:r>
          </w:p>
        </w:tc>
        <w:tc>
          <w:tcPr>
            <w:tcW w:w="7050" w:type="dxa"/>
            <w:gridSpan w:val="4"/>
          </w:tcPr>
          <w:p w:rsidR="00621B4A" w:rsidRPr="00621B4A" w:rsidRDefault="00621B4A" w:rsidP="003210A1">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導師</w:t>
            </w:r>
            <w:r w:rsidRPr="00621B4A">
              <w:rPr>
                <w:rFonts w:ascii="標楷體" w:eastAsia="標楷體" w:hAnsi="標楷體" w:cs="標楷體"/>
                <w:color w:val="000000"/>
                <w:kern w:val="0"/>
                <w:szCs w:val="24"/>
              </w:rPr>
              <w:t>:</w:t>
            </w:r>
            <w:r w:rsidRPr="003210A1">
              <w:rPr>
                <w:rFonts w:ascii="標楷體" w:eastAsia="標楷體" w:hAnsi="標楷體" w:cs="標楷體" w:hint="eastAsia"/>
                <w:color w:val="FF0000"/>
                <w:kern w:val="0"/>
                <w:szCs w:val="24"/>
              </w:rPr>
              <w:t>吳</w:t>
            </w:r>
            <w:r w:rsidR="003210A1" w:rsidRPr="003210A1">
              <w:rPr>
                <w:rFonts w:ascii="標楷體" w:eastAsia="標楷體" w:hAnsi="標楷體" w:cs="標楷體" w:hint="eastAsia"/>
                <w:color w:val="FF0000"/>
                <w:kern w:val="0"/>
                <w:szCs w:val="24"/>
              </w:rPr>
              <w:t>00</w:t>
            </w:r>
          </w:p>
        </w:tc>
      </w:tr>
      <w:tr w:rsidR="00621B4A" w:rsidRPr="00621B4A" w:rsidTr="00DE3E12">
        <w:trPr>
          <w:trHeight w:val="300"/>
        </w:trPr>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領域</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授課教師姓名</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時數</w:t>
            </w:r>
          </w:p>
        </w:tc>
        <w:tc>
          <w:tcPr>
            <w:tcW w:w="1763"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教學進度</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評量</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線上實施平臺</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實施方式</w:t>
            </w:r>
          </w:p>
        </w:tc>
        <w:tc>
          <w:tcPr>
            <w:tcW w:w="1764" w:type="dxa"/>
            <w:vAlign w:val="center"/>
          </w:tcPr>
          <w:p w:rsidR="00621B4A" w:rsidRPr="00621B4A" w:rsidRDefault="00621B4A" w:rsidP="00621B4A">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未能線上學習學生相應學習措施</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國語</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10</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Google classroom</w:t>
            </w:r>
            <w:r w:rsidRPr="00621B4A">
              <w:rPr>
                <w:rFonts w:ascii="標楷體" w:eastAsia="標楷體" w:hAnsi="標楷體" w:cs="標楷體" w:hint="eastAsia"/>
                <w:color w:val="000000"/>
                <w:kern w:val="0"/>
                <w:szCs w:val="24"/>
              </w:rPr>
              <w:t>、</w:t>
            </w:r>
            <w:r w:rsidRPr="00621B4A">
              <w:rPr>
                <w:rFonts w:ascii="標楷體" w:eastAsia="標楷體" w:hAnsi="標楷體" w:cs="標楷體"/>
                <w:color w:val="000000"/>
                <w:kern w:val="0"/>
                <w:szCs w:val="24"/>
              </w:rPr>
              <w:t>google meet</w:t>
            </w:r>
          </w:p>
        </w:tc>
        <w:tc>
          <w:tcPr>
            <w:tcW w:w="1762" w:type="dxa"/>
            <w:vMerge w:val="restart"/>
            <w:vAlign w:val="center"/>
          </w:tcPr>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非同步教學、</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簡報、</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網路資源連結、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預錄影片提供連結、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任務指派、</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同步直播</w:t>
            </w:r>
          </w:p>
        </w:tc>
        <w:tc>
          <w:tcPr>
            <w:tcW w:w="1764" w:type="dxa"/>
            <w:vMerge w:val="restart"/>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1</w:t>
            </w:r>
            <w:r w:rsidRPr="00621B4A">
              <w:rPr>
                <w:rFonts w:ascii="標楷體" w:eastAsia="標楷體" w:hAnsi="標楷體" w:cs="標楷體" w:hint="eastAsia"/>
                <w:color w:val="000000"/>
                <w:kern w:val="0"/>
                <w:szCs w:val="24"/>
              </w:rPr>
              <w:t>、復課後利用課餘時間實體指導學生製作</w:t>
            </w:r>
          </w:p>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2</w:t>
            </w:r>
            <w:r w:rsidRPr="00621B4A">
              <w:rPr>
                <w:rFonts w:ascii="標楷體" w:eastAsia="標楷體" w:hAnsi="標楷體" w:cs="標楷體" w:hint="eastAsia"/>
                <w:color w:val="000000"/>
                <w:kern w:val="0"/>
                <w:szCs w:val="24"/>
              </w:rPr>
              <w:t>、錄線上教學影片上傳雲端提供連結，於復課後協助排除軟硬體設備問題，利用課餘時間或早修在校線上補課</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數學</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8</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本土語</w:t>
            </w:r>
          </w:p>
        </w:tc>
        <w:tc>
          <w:tcPr>
            <w:tcW w:w="1762" w:type="dxa"/>
            <w:vAlign w:val="center"/>
          </w:tcPr>
          <w:p w:rsidR="003210A1" w:rsidRPr="00621B4A" w:rsidRDefault="003210A1" w:rsidP="00DE3E12">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E262AE" w:rsidRPr="00621B4A" w:rsidRDefault="00CA2490" w:rsidP="00E262AE">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294225"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英語</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8E49F9">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社會</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6</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自然</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6</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美術</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4</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音樂</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健康</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體育</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9B1642" w:rsidRDefault="003210A1" w:rsidP="008E49F9">
            <w:pPr>
              <w:autoSpaceDE w:val="0"/>
              <w:autoSpaceDN w:val="0"/>
              <w:adjustRightInd w:val="0"/>
              <w:jc w:val="center"/>
              <w:rPr>
                <w:rFonts w:ascii="標楷體" w:eastAsia="標楷體" w:hAnsi="標楷體" w:cs="標楷體"/>
                <w:color w:val="000000"/>
                <w:kern w:val="0"/>
                <w:szCs w:val="24"/>
              </w:rPr>
            </w:pPr>
            <w:r w:rsidRPr="009B1642">
              <w:rPr>
                <w:rFonts w:ascii="標楷體" w:eastAsia="標楷體" w:hAnsi="標楷體" w:hint="eastAsia"/>
                <w:szCs w:val="24"/>
              </w:rPr>
              <w:t>國際接軌ing</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Pr="009B1642" w:rsidRDefault="00294225" w:rsidP="008E49F9">
            <w:pPr>
              <w:autoSpaceDE w:val="0"/>
              <w:autoSpaceDN w:val="0"/>
              <w:adjustRightInd w:val="0"/>
              <w:jc w:val="center"/>
              <w:rPr>
                <w:rFonts w:ascii="標楷體" w:eastAsia="標楷體" w:hAnsi="標楷體" w:hint="eastAsia"/>
                <w:szCs w:val="24"/>
              </w:rPr>
            </w:pPr>
            <w:r>
              <w:rPr>
                <w:rFonts w:ascii="標楷體" w:eastAsia="標楷體" w:hAnsi="標楷體" w:hint="eastAsia"/>
                <w:szCs w:val="24"/>
              </w:rPr>
              <w:lastRenderedPageBreak/>
              <w:t>創客</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294225" w:rsidRPr="00621B4A" w:rsidTr="003210A1">
        <w:trPr>
          <w:trHeight w:val="1380"/>
        </w:trPr>
        <w:tc>
          <w:tcPr>
            <w:tcW w:w="1762" w:type="dxa"/>
            <w:vAlign w:val="center"/>
          </w:tcPr>
          <w:p w:rsidR="00294225" w:rsidRDefault="00294225" w:rsidP="008E49F9">
            <w:pPr>
              <w:autoSpaceDE w:val="0"/>
              <w:autoSpaceDN w:val="0"/>
              <w:adjustRightInd w:val="0"/>
              <w:jc w:val="center"/>
              <w:rPr>
                <w:rFonts w:ascii="標楷體" w:eastAsia="標楷體" w:hAnsi="標楷體" w:hint="eastAsia"/>
                <w:szCs w:val="24"/>
              </w:rPr>
            </w:pPr>
            <w:r>
              <w:rPr>
                <w:rFonts w:ascii="標楷體" w:eastAsia="標楷體" w:hAnsi="標楷體" w:hint="eastAsia"/>
                <w:szCs w:val="24"/>
              </w:rPr>
              <w:lastRenderedPageBreak/>
              <w:t>社團</w:t>
            </w:r>
          </w:p>
        </w:tc>
        <w:tc>
          <w:tcPr>
            <w:tcW w:w="1762" w:type="dxa"/>
            <w:vAlign w:val="center"/>
          </w:tcPr>
          <w:p w:rsidR="00294225" w:rsidRPr="00621B4A" w:rsidRDefault="00294225"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294225"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294225" w:rsidRPr="00621B4A" w:rsidRDefault="00294225" w:rsidP="003210A1">
            <w:pPr>
              <w:autoSpaceDE w:val="0"/>
              <w:autoSpaceDN w:val="0"/>
              <w:adjustRightInd w:val="0"/>
              <w:jc w:val="both"/>
              <w:rPr>
                <w:rFonts w:ascii="標楷體" w:eastAsia="標楷體" w:hAnsi="標楷體" w:cs="標楷體"/>
                <w:color w:val="000000"/>
                <w:kern w:val="0"/>
                <w:szCs w:val="24"/>
              </w:rPr>
            </w:pPr>
          </w:p>
        </w:tc>
        <w:tc>
          <w:tcPr>
            <w:tcW w:w="1762" w:type="dxa"/>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c>
          <w:tcPr>
            <w:tcW w:w="1764" w:type="dxa"/>
            <w:vMerge/>
          </w:tcPr>
          <w:p w:rsidR="00294225" w:rsidRPr="00621B4A" w:rsidRDefault="00294225"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自我領導力</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CA2490" w:rsidRPr="00621B4A" w:rsidTr="003210A1">
        <w:trPr>
          <w:trHeight w:val="1380"/>
        </w:trPr>
        <w:tc>
          <w:tcPr>
            <w:tcW w:w="1762" w:type="dxa"/>
            <w:vAlign w:val="center"/>
          </w:tcPr>
          <w:p w:rsidR="00CA2490"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書香世界</w:t>
            </w:r>
          </w:p>
        </w:tc>
        <w:tc>
          <w:tcPr>
            <w:tcW w:w="1762" w:type="dxa"/>
            <w:vAlign w:val="center"/>
          </w:tcPr>
          <w:p w:rsidR="00CA2490" w:rsidRPr="00621B4A" w:rsidRDefault="00CA2490"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CA2490"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p>
        </w:tc>
        <w:tc>
          <w:tcPr>
            <w:tcW w:w="1763"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tcPr>
          <w:p w:rsidR="00CA2490" w:rsidRPr="00621B4A" w:rsidRDefault="00CA2490" w:rsidP="00DE3E12">
            <w:pPr>
              <w:autoSpaceDE w:val="0"/>
              <w:autoSpaceDN w:val="0"/>
              <w:adjustRightInd w:val="0"/>
              <w:rPr>
                <w:rFonts w:ascii="標楷體" w:eastAsia="標楷體" w:hAnsi="標楷體" w:cs="標楷體"/>
                <w:color w:val="000000"/>
                <w:kern w:val="0"/>
                <w:szCs w:val="24"/>
              </w:rPr>
            </w:pPr>
          </w:p>
        </w:tc>
        <w:tc>
          <w:tcPr>
            <w:tcW w:w="1764" w:type="dxa"/>
            <w:vMerge/>
          </w:tcPr>
          <w:p w:rsidR="00CA2490" w:rsidRPr="00621B4A" w:rsidRDefault="00CA2490" w:rsidP="00DE3E12">
            <w:pPr>
              <w:autoSpaceDE w:val="0"/>
              <w:autoSpaceDN w:val="0"/>
              <w:adjustRightInd w:val="0"/>
              <w:rPr>
                <w:rFonts w:ascii="標楷體" w:eastAsia="標楷體" w:hAnsi="標楷體" w:cs="標楷體"/>
                <w:color w:val="000000"/>
                <w:kern w:val="0"/>
                <w:szCs w:val="24"/>
              </w:rPr>
            </w:pPr>
          </w:p>
        </w:tc>
      </w:tr>
      <w:tr w:rsidR="00CA2490" w:rsidRPr="00621B4A" w:rsidTr="003210A1">
        <w:trPr>
          <w:trHeight w:val="1380"/>
        </w:trPr>
        <w:tc>
          <w:tcPr>
            <w:tcW w:w="1762" w:type="dxa"/>
            <w:vAlign w:val="center"/>
          </w:tcPr>
          <w:p w:rsidR="00CA2490"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數學大滿貫</w:t>
            </w:r>
          </w:p>
        </w:tc>
        <w:tc>
          <w:tcPr>
            <w:tcW w:w="1762" w:type="dxa"/>
            <w:vAlign w:val="center"/>
          </w:tcPr>
          <w:p w:rsidR="00CA2490" w:rsidRPr="00621B4A" w:rsidRDefault="00CA2490"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CA2490" w:rsidRDefault="00CA2490"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2</w:t>
            </w:r>
            <w:bookmarkStart w:id="0" w:name="_GoBack"/>
            <w:bookmarkEnd w:id="0"/>
          </w:p>
        </w:tc>
        <w:tc>
          <w:tcPr>
            <w:tcW w:w="1763"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CA2490" w:rsidRPr="00621B4A" w:rsidRDefault="00CA2490" w:rsidP="003210A1">
            <w:pPr>
              <w:autoSpaceDE w:val="0"/>
              <w:autoSpaceDN w:val="0"/>
              <w:adjustRightInd w:val="0"/>
              <w:jc w:val="both"/>
              <w:rPr>
                <w:rFonts w:ascii="標楷體" w:eastAsia="標楷體" w:hAnsi="標楷體" w:cs="標楷體"/>
                <w:color w:val="000000"/>
                <w:kern w:val="0"/>
                <w:szCs w:val="24"/>
              </w:rPr>
            </w:pPr>
          </w:p>
        </w:tc>
        <w:tc>
          <w:tcPr>
            <w:tcW w:w="1762" w:type="dxa"/>
          </w:tcPr>
          <w:p w:rsidR="00CA2490" w:rsidRPr="00621B4A" w:rsidRDefault="00CA2490" w:rsidP="00DE3E12">
            <w:pPr>
              <w:autoSpaceDE w:val="0"/>
              <w:autoSpaceDN w:val="0"/>
              <w:adjustRightInd w:val="0"/>
              <w:rPr>
                <w:rFonts w:ascii="標楷體" w:eastAsia="標楷體" w:hAnsi="標楷體" w:cs="標楷體"/>
                <w:color w:val="000000"/>
                <w:kern w:val="0"/>
                <w:szCs w:val="24"/>
              </w:rPr>
            </w:pPr>
          </w:p>
        </w:tc>
        <w:tc>
          <w:tcPr>
            <w:tcW w:w="1764" w:type="dxa"/>
            <w:vMerge/>
          </w:tcPr>
          <w:p w:rsidR="00CA2490" w:rsidRPr="00621B4A" w:rsidRDefault="00CA2490" w:rsidP="00DE3E12">
            <w:pPr>
              <w:autoSpaceDE w:val="0"/>
              <w:autoSpaceDN w:val="0"/>
              <w:adjustRightInd w:val="0"/>
              <w:rPr>
                <w:rFonts w:ascii="標楷體" w:eastAsia="標楷體" w:hAnsi="標楷體" w:cs="標楷體"/>
                <w:color w:val="000000"/>
                <w:kern w:val="0"/>
                <w:szCs w:val="24"/>
              </w:rPr>
            </w:pPr>
          </w:p>
        </w:tc>
      </w:tr>
      <w:tr w:rsidR="003210A1" w:rsidRPr="00621B4A" w:rsidTr="008E49F9">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合計</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CA2490"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64</w:t>
            </w:r>
          </w:p>
        </w:tc>
        <w:tc>
          <w:tcPr>
            <w:tcW w:w="1763"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bl>
    <w:p w:rsidR="003E5028" w:rsidRDefault="003E5028" w:rsidP="0046377C">
      <w:pPr>
        <w:sectPr w:rsidR="003E5028" w:rsidSect="00621B4A">
          <w:pgSz w:w="16838" w:h="11906" w:orient="landscape"/>
          <w:pgMar w:top="720" w:right="720" w:bottom="720" w:left="720" w:header="851" w:footer="992" w:gutter="0"/>
          <w:cols w:space="425"/>
          <w:docGrid w:type="lines" w:linePitch="360"/>
        </w:sectPr>
      </w:pPr>
    </w:p>
    <w:p w:rsidR="00621B4A" w:rsidRDefault="003E5028" w:rsidP="003E5028">
      <w:pPr>
        <w:rPr>
          <w:rFonts w:ascii="標楷體" w:eastAsia="標楷體" w:hAnsi="標楷體"/>
          <w:sz w:val="28"/>
          <w:szCs w:val="28"/>
        </w:rPr>
      </w:pPr>
      <w:r w:rsidRPr="003E5028">
        <w:rPr>
          <w:rFonts w:ascii="標楷體" w:eastAsia="標楷體" w:hAnsi="標楷體"/>
          <w:sz w:val="28"/>
          <w:szCs w:val="28"/>
        </w:rPr>
        <w:lastRenderedPageBreak/>
        <w:t>附表 1(B 案)：線上教學課表(班級</w:t>
      </w:r>
      <w:r>
        <w:rPr>
          <w:rFonts w:ascii="標楷體" w:eastAsia="標楷體" w:hAnsi="標楷體" w:hint="eastAsia"/>
          <w:sz w:val="28"/>
          <w:szCs w:val="28"/>
        </w:rPr>
        <w:t>：</w:t>
      </w:r>
      <w:r w:rsidR="00146CEC">
        <w:rPr>
          <w:rFonts w:ascii="標楷體" w:eastAsia="標楷體" w:hAnsi="標楷體" w:hint="eastAsia"/>
          <w:color w:val="FF0000"/>
          <w:sz w:val="28"/>
          <w:szCs w:val="28"/>
          <w:shd w:val="pct15" w:color="auto" w:fill="FFFFFF"/>
        </w:rPr>
        <w:t>5</w:t>
      </w:r>
      <w:r w:rsidRPr="003E5028">
        <w:rPr>
          <w:rFonts w:ascii="標楷體" w:eastAsia="標楷體" w:hAnsi="標楷體" w:hint="eastAsia"/>
          <w:color w:val="FF0000"/>
          <w:sz w:val="28"/>
          <w:szCs w:val="28"/>
          <w:shd w:val="pct15" w:color="auto" w:fill="FFFFFF"/>
        </w:rPr>
        <w:t>01</w:t>
      </w:r>
      <w:r w:rsidRPr="003E5028">
        <w:rPr>
          <w:rFonts w:ascii="標楷體" w:eastAsia="標楷體" w:hAnsi="標楷體"/>
          <w:sz w:val="28"/>
          <w:szCs w:val="28"/>
        </w:rPr>
        <w:t>)</w:t>
      </w:r>
    </w:p>
    <w:p w:rsidR="004B3F7F" w:rsidRPr="003E5028" w:rsidRDefault="004B3F7F" w:rsidP="003E5028">
      <w:pPr>
        <w:rPr>
          <w:rFonts w:ascii="標楷體" w:eastAsia="標楷體" w:hAnsi="標楷體"/>
          <w:sz w:val="28"/>
          <w:szCs w:val="28"/>
        </w:rPr>
      </w:pPr>
    </w:p>
    <w:sectPr w:rsidR="004B3F7F" w:rsidRPr="003E5028" w:rsidSect="003E50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8F" w:rsidRDefault="00D11D8F" w:rsidP="00913228">
      <w:r>
        <w:separator/>
      </w:r>
    </w:p>
  </w:endnote>
  <w:endnote w:type="continuationSeparator" w:id="0">
    <w:p w:rsidR="00D11D8F" w:rsidRDefault="00D11D8F" w:rsidP="009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8F" w:rsidRDefault="00D11D8F" w:rsidP="00913228">
      <w:r>
        <w:separator/>
      </w:r>
    </w:p>
  </w:footnote>
  <w:footnote w:type="continuationSeparator" w:id="0">
    <w:p w:rsidR="00D11D8F" w:rsidRDefault="00D11D8F" w:rsidP="0091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7C"/>
    <w:rsid w:val="000430EF"/>
    <w:rsid w:val="000C588D"/>
    <w:rsid w:val="00146CEC"/>
    <w:rsid w:val="00294225"/>
    <w:rsid w:val="003210A1"/>
    <w:rsid w:val="003E5028"/>
    <w:rsid w:val="0046377C"/>
    <w:rsid w:val="004B3F7F"/>
    <w:rsid w:val="00540AE4"/>
    <w:rsid w:val="00621B4A"/>
    <w:rsid w:val="00695781"/>
    <w:rsid w:val="0076736B"/>
    <w:rsid w:val="007A0DF8"/>
    <w:rsid w:val="007D20B1"/>
    <w:rsid w:val="008E49F9"/>
    <w:rsid w:val="00913228"/>
    <w:rsid w:val="00950C95"/>
    <w:rsid w:val="009904BA"/>
    <w:rsid w:val="009B1642"/>
    <w:rsid w:val="00AA2419"/>
    <w:rsid w:val="00C73B78"/>
    <w:rsid w:val="00CA2490"/>
    <w:rsid w:val="00D11D8F"/>
    <w:rsid w:val="00D20175"/>
    <w:rsid w:val="00DE3E12"/>
    <w:rsid w:val="00E262AE"/>
    <w:rsid w:val="00E62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1BD5"/>
  <w15:chartTrackingRefBased/>
  <w15:docId w15:val="{EBCB99F2-74DF-4251-95C5-4AD3EE0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77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13228"/>
    <w:pPr>
      <w:tabs>
        <w:tab w:val="center" w:pos="4153"/>
        <w:tab w:val="right" w:pos="8306"/>
      </w:tabs>
      <w:snapToGrid w:val="0"/>
    </w:pPr>
    <w:rPr>
      <w:sz w:val="20"/>
      <w:szCs w:val="20"/>
    </w:rPr>
  </w:style>
  <w:style w:type="character" w:customStyle="1" w:styleId="a4">
    <w:name w:val="頁首 字元"/>
    <w:basedOn w:val="a0"/>
    <w:link w:val="a3"/>
    <w:uiPriority w:val="99"/>
    <w:rsid w:val="00913228"/>
    <w:rPr>
      <w:sz w:val="20"/>
      <w:szCs w:val="20"/>
    </w:rPr>
  </w:style>
  <w:style w:type="paragraph" w:styleId="a5">
    <w:name w:val="footer"/>
    <w:basedOn w:val="a"/>
    <w:link w:val="a6"/>
    <w:uiPriority w:val="99"/>
    <w:unhideWhenUsed/>
    <w:rsid w:val="00913228"/>
    <w:pPr>
      <w:tabs>
        <w:tab w:val="center" w:pos="4153"/>
        <w:tab w:val="right" w:pos="8306"/>
      </w:tabs>
      <w:snapToGrid w:val="0"/>
    </w:pPr>
    <w:rPr>
      <w:sz w:val="20"/>
      <w:szCs w:val="20"/>
    </w:rPr>
  </w:style>
  <w:style w:type="character" w:customStyle="1" w:styleId="a6">
    <w:name w:val="頁尾 字元"/>
    <w:basedOn w:val="a0"/>
    <w:link w:val="a5"/>
    <w:uiPriority w:val="99"/>
    <w:rsid w:val="00913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7395">
      <w:bodyDiv w:val="1"/>
      <w:marLeft w:val="0"/>
      <w:marRight w:val="0"/>
      <w:marTop w:val="0"/>
      <w:marBottom w:val="0"/>
      <w:divBdr>
        <w:top w:val="none" w:sz="0" w:space="0" w:color="auto"/>
        <w:left w:val="none" w:sz="0" w:space="0" w:color="auto"/>
        <w:bottom w:val="none" w:sz="0" w:space="0" w:color="auto"/>
        <w:right w:val="none" w:sz="0" w:space="0" w:color="auto"/>
      </w:divBdr>
    </w:div>
    <w:div w:id="18822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3CF6-E5C9-4D63-967A-72126AB9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2021-08-16T15:38:00Z</dcterms:created>
  <dcterms:modified xsi:type="dcterms:W3CDTF">2021-08-16T15:45:00Z</dcterms:modified>
</cp:coreProperties>
</file>