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C1534" w14:textId="25D63B83" w:rsidR="00C363DA" w:rsidRPr="006F748D" w:rsidRDefault="00B40B9E" w:rsidP="00C363DA">
      <w:pPr>
        <w:kinsoku w:val="0"/>
        <w:overflowPunct w:val="0"/>
        <w:spacing w:beforeLines="50" w:before="180" w:line="380" w:lineRule="exact"/>
        <w:jc w:val="center"/>
        <w:rPr>
          <w:rFonts w:ascii="標楷體" w:eastAsia="標楷體" w:hAnsi="標楷體"/>
          <w:sz w:val="28"/>
          <w:szCs w:val="28"/>
        </w:rPr>
      </w:pPr>
      <w:r w:rsidRPr="006F748D">
        <w:rPr>
          <w:rFonts w:ascii="標楷體" w:eastAsia="標楷體" w:hAnsi="標楷體" w:hint="eastAsia"/>
          <w:sz w:val="28"/>
          <w:szCs w:val="28"/>
        </w:rPr>
        <w:t>基隆市原住民族教育資源中心</w:t>
      </w:r>
      <w:r w:rsidR="00C363DA" w:rsidRPr="006F748D">
        <w:rPr>
          <w:rFonts w:ascii="標楷體" w:eastAsia="標楷體" w:hAnsi="標楷體" w:hint="eastAsia"/>
          <w:sz w:val="28"/>
          <w:szCs w:val="28"/>
        </w:rPr>
        <w:t>112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="00C363DA">
        <w:rPr>
          <w:rFonts w:ascii="標楷體" w:eastAsia="標楷體" w:hAnsi="標楷體" w:hint="eastAsia"/>
          <w:sz w:val="28"/>
          <w:szCs w:val="28"/>
        </w:rPr>
        <w:t>第二</w:t>
      </w:r>
      <w:r w:rsidR="00C363DA" w:rsidRPr="006F748D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期教師增能</w:t>
      </w:r>
    </w:p>
    <w:p w14:paraId="0B962331" w14:textId="1C28403C" w:rsidR="00C363DA" w:rsidRPr="004A7B32" w:rsidRDefault="00B40B9E" w:rsidP="00C363DA">
      <w:pPr>
        <w:kinsoku w:val="0"/>
        <w:overflowPunct w:val="0"/>
        <w:spacing w:beforeLines="50" w:before="180" w:line="380" w:lineRule="exac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B40B9E">
        <w:rPr>
          <w:rFonts w:ascii="標楷體" w:eastAsia="標楷體" w:hAnsi="標楷體" w:hint="eastAsia"/>
          <w:color w:val="FF0000"/>
          <w:sz w:val="28"/>
          <w:szCs w:val="28"/>
        </w:rPr>
        <w:t>基優教師</w:t>
      </w:r>
      <w:proofErr w:type="gramEnd"/>
      <w:r w:rsidRPr="00B40B9E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="00C363DA" w:rsidRPr="00D96879">
        <w:rPr>
          <w:rFonts w:ascii="標楷體" w:eastAsia="標楷體" w:hAnsi="標楷體" w:hint="eastAsia"/>
          <w:sz w:val="28"/>
          <w:szCs w:val="28"/>
        </w:rPr>
        <w:t>如何看原住民族歴史正義與轉型正義</w:t>
      </w:r>
      <w:r w:rsidR="00C363DA">
        <w:rPr>
          <w:rFonts w:ascii="標楷體" w:eastAsia="標楷體" w:hAnsi="標楷體" w:hint="eastAsia"/>
          <w:sz w:val="28"/>
          <w:szCs w:val="28"/>
        </w:rPr>
        <w:t>【第三</w:t>
      </w:r>
      <w:r w:rsidR="00C363DA" w:rsidRPr="004A7B32">
        <w:rPr>
          <w:rFonts w:ascii="標楷體" w:eastAsia="標楷體" w:hAnsi="標楷體" w:hint="eastAsia"/>
          <w:sz w:val="28"/>
          <w:szCs w:val="28"/>
        </w:rPr>
        <w:t>場】</w:t>
      </w:r>
    </w:p>
    <w:p w14:paraId="19D0C43A" w14:textId="77777777" w:rsidR="00C363DA" w:rsidRPr="004A7B32" w:rsidRDefault="00C363DA" w:rsidP="00C363DA">
      <w:pPr>
        <w:kinsoku w:val="0"/>
        <w:overflowPunct w:val="0"/>
        <w:spacing w:beforeLines="50" w:before="180" w:line="38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7904AC19" w14:textId="77777777" w:rsidR="00C363DA" w:rsidRPr="008C6D01" w:rsidRDefault="00C363DA" w:rsidP="00C363D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6C01">
        <w:rPr>
          <w:rFonts w:ascii="標楷體" w:eastAsia="標楷體" w:hAnsi="標楷體" w:hint="eastAsia"/>
          <w:color w:val="000000" w:themeColor="text1"/>
        </w:rPr>
        <w:t>依據：</w:t>
      </w:r>
      <w:r w:rsidRPr="008C6D01">
        <w:rPr>
          <w:rFonts w:ascii="標楷體" w:eastAsia="標楷體" w:hAnsi="標楷體" w:hint="eastAsia"/>
          <w:color w:val="000000" w:themeColor="text1"/>
        </w:rPr>
        <w:t>基隆市112</w:t>
      </w:r>
      <w:r w:rsidRPr="009F71BF">
        <w:rPr>
          <w:rFonts w:ascii="標楷體" w:eastAsia="標楷體" w:hAnsi="標楷體" w:hint="eastAsia"/>
          <w:color w:val="000000" w:themeColor="text1"/>
        </w:rPr>
        <w:t>學</w:t>
      </w:r>
      <w:r>
        <w:rPr>
          <w:rFonts w:ascii="標楷體" w:eastAsia="標楷體" w:hAnsi="標楷體" w:hint="eastAsia"/>
          <w:color w:val="000000" w:themeColor="text1"/>
        </w:rPr>
        <w:t>年第二學</w:t>
      </w:r>
      <w:r w:rsidRPr="008C6D01">
        <w:rPr>
          <w:rFonts w:ascii="標楷體" w:eastAsia="標楷體" w:hAnsi="標楷體" w:hint="eastAsia"/>
          <w:color w:val="000000" w:themeColor="text1"/>
        </w:rPr>
        <w:t>學年度基隆市原住民族教育資源中心計畫。</w:t>
      </w:r>
    </w:p>
    <w:p w14:paraId="434B42C7" w14:textId="77777777" w:rsidR="00C363DA" w:rsidRPr="00826C01" w:rsidRDefault="00C363DA" w:rsidP="00C363D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6C01">
        <w:rPr>
          <w:rFonts w:ascii="標楷體" w:eastAsia="標楷體" w:hAnsi="標楷體"/>
          <w:color w:val="000000" w:themeColor="text1"/>
        </w:rPr>
        <w:t xml:space="preserve">目的： </w:t>
      </w:r>
    </w:p>
    <w:p w14:paraId="394DA456" w14:textId="77777777" w:rsidR="00C363DA" w:rsidRPr="001F1DB0" w:rsidRDefault="00C363DA" w:rsidP="00C363DA">
      <w:pPr>
        <w:ind w:leftChars="200" w:left="480"/>
        <w:rPr>
          <w:rFonts w:ascii="標楷體" w:eastAsia="標楷體" w:hAnsi="標楷體"/>
        </w:rPr>
      </w:pPr>
      <w:r w:rsidRPr="001F1DB0">
        <w:rPr>
          <w:rFonts w:ascii="標楷體" w:eastAsia="標楷體" w:hAnsi="標楷體" w:hint="eastAsia"/>
        </w:rPr>
        <w:t xml:space="preserve">（一） 提升教師對原住民族歷史認知認識，並帶入課程當中。 </w:t>
      </w:r>
    </w:p>
    <w:p w14:paraId="72A63B20" w14:textId="77777777" w:rsidR="00C363DA" w:rsidRPr="001F1DB0" w:rsidRDefault="00C363DA" w:rsidP="00C363DA">
      <w:pPr>
        <w:ind w:leftChars="200" w:left="480"/>
        <w:rPr>
          <w:rFonts w:ascii="標楷體" w:eastAsia="標楷體" w:hAnsi="標楷體"/>
        </w:rPr>
      </w:pPr>
      <w:r w:rsidRPr="001F1DB0">
        <w:rPr>
          <w:rFonts w:ascii="標楷體" w:eastAsia="標楷體" w:hAnsi="標楷體" w:hint="eastAsia"/>
        </w:rPr>
        <w:t xml:space="preserve">（二） 鼓勵一般教師參與此研習課程。 </w:t>
      </w:r>
    </w:p>
    <w:p w14:paraId="6E372A31" w14:textId="77777777" w:rsidR="00C363DA" w:rsidRPr="00B74176" w:rsidRDefault="00C363DA" w:rsidP="00C363DA">
      <w:pPr>
        <w:ind w:leftChars="200" w:left="480"/>
        <w:rPr>
          <w:rFonts w:ascii="標楷體" w:eastAsia="標楷體" w:hAnsi="標楷體"/>
          <w:color w:val="FF0000"/>
        </w:rPr>
      </w:pPr>
      <w:r w:rsidRPr="001F1DB0">
        <w:rPr>
          <w:rFonts w:ascii="標楷體" w:eastAsia="標楷體" w:hAnsi="標楷體" w:hint="eastAsia"/>
        </w:rPr>
        <w:t>（三） 提供教師轉型正義的教育目標的學習內涵。</w:t>
      </w:r>
    </w:p>
    <w:p w14:paraId="555A8579" w14:textId="77777777" w:rsidR="00C363DA" w:rsidRPr="00826C01" w:rsidRDefault="00C363DA" w:rsidP="00C363D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6C01">
        <w:rPr>
          <w:rFonts w:ascii="標楷體" w:eastAsia="標楷體" w:hAnsi="標楷體" w:hint="eastAsia"/>
          <w:color w:val="000000" w:themeColor="text1"/>
        </w:rPr>
        <w:t>辦理單位：</w:t>
      </w:r>
    </w:p>
    <w:p w14:paraId="0CBF4D8C" w14:textId="77777777" w:rsidR="00C363DA" w:rsidRPr="00826C01" w:rsidRDefault="00C363DA" w:rsidP="00C363DA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826C01">
        <w:rPr>
          <w:rFonts w:ascii="標楷體" w:eastAsia="標楷體" w:hAnsi="標楷體" w:hint="eastAsia"/>
          <w:color w:val="000000" w:themeColor="text1"/>
        </w:rPr>
        <w:t>基隆</w:t>
      </w:r>
      <w:proofErr w:type="gramStart"/>
      <w:r w:rsidRPr="00826C01">
        <w:rPr>
          <w:rFonts w:ascii="標楷體" w:eastAsia="標楷體" w:hAnsi="標楷體" w:hint="eastAsia"/>
          <w:color w:val="000000" w:themeColor="text1"/>
        </w:rPr>
        <w:t>巿</w:t>
      </w:r>
      <w:proofErr w:type="gramEnd"/>
      <w:r w:rsidRPr="00826C01">
        <w:rPr>
          <w:rFonts w:ascii="標楷體" w:eastAsia="標楷體" w:hAnsi="標楷體" w:hint="eastAsia"/>
          <w:color w:val="000000" w:themeColor="text1"/>
        </w:rPr>
        <w:t>政府教育處。</w:t>
      </w:r>
    </w:p>
    <w:p w14:paraId="220EBE7D" w14:textId="77777777" w:rsidR="00C363DA" w:rsidRPr="00826C01" w:rsidRDefault="00C363DA" w:rsidP="00C363DA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826C01">
        <w:rPr>
          <w:rFonts w:ascii="標楷體" w:eastAsia="標楷體" w:hAnsi="標楷體" w:hint="eastAsia"/>
          <w:color w:val="000000" w:themeColor="text1"/>
        </w:rPr>
        <w:t>基隆市原住民族教育資源中心</w:t>
      </w:r>
    </w:p>
    <w:p w14:paraId="2AAE97F4" w14:textId="77777777" w:rsidR="00C363DA" w:rsidRPr="006F748D" w:rsidRDefault="00C363DA" w:rsidP="00C363DA">
      <w:pPr>
        <w:pStyle w:val="Default"/>
        <w:numPr>
          <w:ilvl w:val="0"/>
          <w:numId w:val="1"/>
        </w:numPr>
        <w:rPr>
          <w:rFonts w:hAnsi="標楷體"/>
        </w:rPr>
      </w:pPr>
      <w:r w:rsidRPr="006F748D">
        <w:rPr>
          <w:rFonts w:hAnsi="標楷體"/>
        </w:rPr>
        <w:t>研習</w:t>
      </w:r>
      <w:r w:rsidRPr="006F748D">
        <w:rPr>
          <w:rFonts w:hAnsi="標楷體" w:hint="eastAsia"/>
        </w:rPr>
        <w:t>時間</w:t>
      </w:r>
      <w:r w:rsidRPr="006F748D">
        <w:rPr>
          <w:rFonts w:hAnsi="標楷體"/>
        </w:rPr>
        <w:t>地點：</w:t>
      </w:r>
    </w:p>
    <w:p w14:paraId="07083D9E" w14:textId="34DAEA33" w:rsidR="00C363DA" w:rsidRPr="00522CF0" w:rsidRDefault="00C363DA" w:rsidP="00C363DA">
      <w:pPr>
        <w:pStyle w:val="Default"/>
        <w:numPr>
          <w:ilvl w:val="1"/>
          <w:numId w:val="4"/>
        </w:numPr>
        <w:rPr>
          <w:rFonts w:hAnsi="標楷體"/>
        </w:rPr>
      </w:pPr>
      <w:r w:rsidRPr="006F748D">
        <w:rPr>
          <w:rFonts w:hAnsi="標楷體"/>
        </w:rPr>
        <w:t>研習</w:t>
      </w:r>
      <w:r w:rsidRPr="006F748D">
        <w:rPr>
          <w:rFonts w:hAnsi="標楷體" w:hint="eastAsia"/>
        </w:rPr>
        <w:t>時間</w:t>
      </w:r>
      <w:r>
        <w:rPr>
          <w:rFonts w:hAnsi="標楷體" w:hint="eastAsia"/>
        </w:rPr>
        <w:t>：113</w:t>
      </w:r>
      <w:r w:rsidRPr="006F748D">
        <w:rPr>
          <w:rFonts w:hAnsi="標楷體" w:hint="eastAsia"/>
        </w:rPr>
        <w:t>年</w:t>
      </w:r>
      <w:r>
        <w:rPr>
          <w:rFonts w:hAnsi="標楷體" w:hint="eastAsia"/>
        </w:rPr>
        <w:t>5</w:t>
      </w:r>
      <w:r w:rsidRPr="006F748D">
        <w:rPr>
          <w:rFonts w:hAnsi="標楷體" w:hint="eastAsia"/>
        </w:rPr>
        <w:t>月</w:t>
      </w:r>
      <w:r>
        <w:rPr>
          <w:rFonts w:hAnsi="標楷體" w:hint="eastAsia"/>
        </w:rPr>
        <w:t>1</w:t>
      </w:r>
      <w:r w:rsidRPr="006F748D">
        <w:rPr>
          <w:rFonts w:hAnsi="標楷體" w:hint="eastAsia"/>
        </w:rPr>
        <w:t>日星期三</w:t>
      </w:r>
      <w:r>
        <w:rPr>
          <w:rFonts w:hAnsi="標楷體" w:hint="eastAsia"/>
        </w:rPr>
        <w:t>上午</w:t>
      </w:r>
      <w:r w:rsidRPr="009F71BF">
        <w:rPr>
          <w:rFonts w:hAnsi="標楷體" w:hint="eastAsia"/>
          <w:color w:val="000000" w:themeColor="text1"/>
        </w:rPr>
        <w:t>8時50分至中午12時30分。</w:t>
      </w:r>
    </w:p>
    <w:p w14:paraId="62307EEF" w14:textId="77777777" w:rsidR="00C363DA" w:rsidRPr="006F748D" w:rsidRDefault="00C363DA" w:rsidP="00C363DA">
      <w:pPr>
        <w:pStyle w:val="Default"/>
        <w:numPr>
          <w:ilvl w:val="1"/>
          <w:numId w:val="4"/>
        </w:numPr>
        <w:rPr>
          <w:rFonts w:hAnsi="標楷體"/>
          <w:color w:val="000000" w:themeColor="text1"/>
        </w:rPr>
      </w:pPr>
      <w:r w:rsidRPr="006F748D">
        <w:rPr>
          <w:rFonts w:hAnsi="標楷體"/>
        </w:rPr>
        <w:t>研習地點</w:t>
      </w:r>
      <w:r>
        <w:rPr>
          <w:rFonts w:hAnsi="標楷體" w:hint="eastAsia"/>
        </w:rPr>
        <w:t>：本</w:t>
      </w:r>
      <w:proofErr w:type="gramStart"/>
      <w:r>
        <w:rPr>
          <w:rFonts w:hAnsi="標楷體" w:hint="eastAsia"/>
        </w:rPr>
        <w:t>巿</w:t>
      </w:r>
      <w:proofErr w:type="gramEnd"/>
      <w:r>
        <w:rPr>
          <w:rFonts w:hAnsi="標楷體" w:hint="eastAsia"/>
          <w:sz w:val="23"/>
          <w:szCs w:val="23"/>
        </w:rPr>
        <w:t>八斗高中視聽教室</w:t>
      </w:r>
      <w:r w:rsidRPr="006F748D">
        <w:rPr>
          <w:rFonts w:hAnsi="標楷體" w:hint="eastAsia"/>
          <w:color w:val="000000" w:themeColor="text1"/>
          <w:sz w:val="23"/>
          <w:szCs w:val="23"/>
        </w:rPr>
        <w:t>。</w:t>
      </w:r>
    </w:p>
    <w:p w14:paraId="79827AED" w14:textId="77777777" w:rsidR="00C363DA" w:rsidRPr="00826C01" w:rsidRDefault="00C363DA" w:rsidP="00C363D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6C01">
        <w:rPr>
          <w:rFonts w:ascii="標楷體" w:eastAsia="標楷體" w:hAnsi="標楷體"/>
          <w:color w:val="000000" w:themeColor="text1"/>
        </w:rPr>
        <w:t xml:space="preserve"> 報名時間及方式：</w:t>
      </w:r>
    </w:p>
    <w:p w14:paraId="1DB2C9B7" w14:textId="164EDD12" w:rsidR="00C363DA" w:rsidRPr="004A7B32" w:rsidRDefault="00C363DA" w:rsidP="00C363DA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826C01">
        <w:rPr>
          <w:rFonts w:ascii="標楷體" w:eastAsia="標楷體" w:hAnsi="標楷體"/>
          <w:color w:val="000000" w:themeColor="text1"/>
        </w:rPr>
        <w:t>報名時間</w:t>
      </w:r>
      <w:r w:rsidRPr="00826C01">
        <w:rPr>
          <w:rFonts w:ascii="標楷體" w:eastAsia="標楷體" w:hAnsi="標楷體" w:hint="eastAsia"/>
          <w:color w:val="000000" w:themeColor="text1"/>
        </w:rPr>
        <w:t>：1</w:t>
      </w:r>
      <w:r>
        <w:rPr>
          <w:rFonts w:ascii="標楷體" w:eastAsia="標楷體" w:hAnsi="標楷體"/>
          <w:color w:val="000000" w:themeColor="text1"/>
        </w:rPr>
        <w:t>1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826C01">
        <w:rPr>
          <w:rFonts w:ascii="標楷體" w:eastAsia="標楷體" w:hAnsi="標楷體" w:hint="eastAsia"/>
          <w:color w:val="000000" w:themeColor="text1"/>
        </w:rPr>
        <w:t>年</w:t>
      </w:r>
      <w:r>
        <w:rPr>
          <w:rFonts w:ascii="標楷體" w:eastAsia="標楷體" w:hAnsi="標楷體" w:hint="eastAsia"/>
          <w:color w:val="000000" w:themeColor="text1"/>
        </w:rPr>
        <w:t>04</w:t>
      </w:r>
      <w:r w:rsidRPr="00826C01">
        <w:rPr>
          <w:rFonts w:ascii="標楷體" w:eastAsia="標楷體" w:hAnsi="標楷體" w:hint="eastAsia"/>
          <w:color w:val="000000" w:themeColor="text1"/>
        </w:rPr>
        <w:t>月</w:t>
      </w:r>
      <w:r w:rsidR="00E50FC6">
        <w:rPr>
          <w:rFonts w:ascii="標楷體" w:eastAsia="標楷體" w:hAnsi="標楷體" w:hint="eastAsia"/>
          <w:color w:val="000000" w:themeColor="text1"/>
        </w:rPr>
        <w:t>30</w:t>
      </w:r>
      <w:r w:rsidRPr="00826C01">
        <w:rPr>
          <w:rFonts w:ascii="標楷體" w:eastAsia="標楷體" w:hAnsi="標楷體" w:hint="eastAsia"/>
          <w:color w:val="000000" w:themeColor="text1"/>
        </w:rPr>
        <w:t>日</w:t>
      </w:r>
      <w:r w:rsidR="00E50FC6">
        <w:rPr>
          <w:rFonts w:ascii="標楷體" w:eastAsia="標楷體" w:hAnsi="標楷體" w:hint="eastAsia"/>
          <w:color w:val="000000" w:themeColor="text1"/>
        </w:rPr>
        <w:t>17</w:t>
      </w:r>
      <w:r w:rsidRPr="00826C01">
        <w:rPr>
          <w:rFonts w:ascii="標楷體" w:eastAsia="標楷體" w:hAnsi="標楷體" w:hint="eastAsia"/>
          <w:color w:val="000000" w:themeColor="text1"/>
        </w:rPr>
        <w:t>:00</w:t>
      </w:r>
      <w:r w:rsidR="00E50FC6">
        <w:rPr>
          <w:rFonts w:ascii="標楷體" w:eastAsia="標楷體" w:hAnsi="標楷體" w:hint="eastAsia"/>
          <w:color w:val="000000" w:themeColor="text1"/>
        </w:rPr>
        <w:t>前。</w:t>
      </w:r>
      <w:bookmarkStart w:id="0" w:name="_GoBack"/>
      <w:bookmarkEnd w:id="0"/>
      <w:r w:rsidRPr="004A7B32">
        <w:rPr>
          <w:rFonts w:ascii="標楷體" w:eastAsia="標楷體" w:hAnsi="標楷體"/>
          <w:color w:val="000000" w:themeColor="text1"/>
        </w:rPr>
        <w:t>報名方式</w:t>
      </w:r>
      <w:r w:rsidRPr="004A7B32">
        <w:rPr>
          <w:rFonts w:ascii="標楷體" w:eastAsia="標楷體" w:hAnsi="標楷體" w:hint="eastAsia"/>
          <w:color w:val="000000" w:themeColor="text1"/>
        </w:rPr>
        <w:t>：全國教師在職進修網，及研習代碼</w:t>
      </w:r>
      <w:r w:rsidRPr="009F71BF">
        <w:rPr>
          <w:rFonts w:ascii="標楷體" w:eastAsia="標楷體" w:hAnsi="標楷體" w:hint="eastAsia"/>
          <w:color w:val="000000" w:themeColor="text1"/>
        </w:rPr>
        <w:t>(</w:t>
      </w:r>
      <w:r w:rsidR="009F71BF" w:rsidRPr="009F71BF">
        <w:rPr>
          <w:rFonts w:ascii="標楷體" w:eastAsia="標楷體" w:hAnsi="標楷體"/>
          <w:color w:val="000000" w:themeColor="text1"/>
        </w:rPr>
        <w:t>4313247</w:t>
      </w:r>
      <w:r w:rsidRPr="009F71BF">
        <w:rPr>
          <w:rFonts w:ascii="標楷體" w:eastAsia="標楷體" w:hAnsi="標楷體" w:hint="eastAsia"/>
          <w:color w:val="000000" w:themeColor="text1"/>
        </w:rPr>
        <w:t>)</w:t>
      </w:r>
      <w:r w:rsidRPr="004A7B32">
        <w:rPr>
          <w:rFonts w:ascii="標楷體" w:eastAsia="標楷體" w:hAnsi="標楷體" w:hint="eastAsia"/>
          <w:color w:val="000000" w:themeColor="text1"/>
        </w:rPr>
        <w:t>。</w:t>
      </w:r>
      <w:r w:rsidRPr="004A7B32">
        <w:rPr>
          <w:rFonts w:ascii="標楷體" w:eastAsia="標楷體" w:hAnsi="標楷體" w:hint="eastAsia"/>
          <w:color w:val="000000" w:themeColor="text1"/>
          <w:sz w:val="23"/>
          <w:szCs w:val="23"/>
        </w:rPr>
        <w:t>無全國教師在職網帳號之教師，請填寫下列</w:t>
      </w:r>
      <w:r w:rsidRPr="004A7B32">
        <w:rPr>
          <w:rFonts w:ascii="標楷體" w:eastAsia="標楷體" w:hAnsi="標楷體"/>
          <w:color w:val="000000" w:themeColor="text1"/>
          <w:sz w:val="23"/>
          <w:szCs w:val="23"/>
        </w:rPr>
        <w:t>google</w:t>
      </w:r>
      <w:r w:rsidRPr="004A7B32">
        <w:rPr>
          <w:rFonts w:ascii="標楷體" w:eastAsia="標楷體" w:hAnsi="標楷體" w:hint="eastAsia"/>
          <w:color w:val="000000" w:themeColor="text1"/>
          <w:sz w:val="23"/>
          <w:szCs w:val="23"/>
        </w:rPr>
        <w:t>表單</w:t>
      </w:r>
      <w:hyperlink r:id="rId8" w:history="1">
        <w:r w:rsidRPr="002E6AD1">
          <w:rPr>
            <w:rStyle w:val="a6"/>
          </w:rPr>
          <w:t>https://forms.gle/2tBQKFNwxBoGkoEZ6</w:t>
        </w:r>
      </w:hyperlink>
    </w:p>
    <w:p w14:paraId="6EF12F72" w14:textId="1EACBC68" w:rsidR="00C363DA" w:rsidRPr="00B40B9E" w:rsidRDefault="00C363DA" w:rsidP="00C363DA">
      <w:pPr>
        <w:ind w:left="480"/>
        <w:rPr>
          <w:rFonts w:ascii="標楷體" w:eastAsia="標楷體" w:hAnsi="標楷體"/>
          <w:color w:val="FF0000"/>
        </w:rPr>
      </w:pPr>
      <w:r w:rsidRPr="00B40B9E">
        <w:rPr>
          <w:rFonts w:ascii="標楷體" w:eastAsia="標楷體" w:hAnsi="標楷體" w:hint="eastAsia"/>
          <w:color w:val="FF0000"/>
        </w:rPr>
        <w:t>(二)全程</w:t>
      </w:r>
      <w:r w:rsidRPr="00B40B9E">
        <w:rPr>
          <w:rStyle w:val="a6"/>
          <w:rFonts w:ascii="標楷體" w:eastAsia="標楷體" w:hAnsi="標楷體" w:hint="eastAsia"/>
          <w:color w:val="FF0000"/>
          <w:sz w:val="23"/>
          <w:szCs w:val="23"/>
          <w:u w:val="none"/>
        </w:rPr>
        <w:t>參與</w:t>
      </w:r>
      <w:r w:rsidRPr="00B40B9E">
        <w:rPr>
          <w:rFonts w:ascii="標楷體" w:eastAsia="標楷體" w:hAnsi="標楷體" w:hint="eastAsia"/>
          <w:color w:val="FF0000"/>
        </w:rPr>
        <w:t>研習者，核</w:t>
      </w:r>
      <w:proofErr w:type="gramStart"/>
      <w:r w:rsidRPr="00B40B9E">
        <w:rPr>
          <w:rFonts w:ascii="標楷體" w:eastAsia="標楷體" w:hAnsi="標楷體" w:hint="eastAsia"/>
          <w:color w:val="FF0000"/>
        </w:rPr>
        <w:t>予</w:t>
      </w:r>
      <w:r w:rsidR="00B40B9E" w:rsidRPr="00B40B9E">
        <w:rPr>
          <w:rFonts w:ascii="標楷體" w:eastAsia="標楷體" w:hAnsi="標楷體" w:hint="eastAsia"/>
          <w:color w:val="FF0000"/>
        </w:rPr>
        <w:t>基優</w:t>
      </w:r>
      <w:proofErr w:type="gramEnd"/>
      <w:r w:rsidR="00B40B9E" w:rsidRPr="00B40B9E">
        <w:rPr>
          <w:rFonts w:ascii="標楷體" w:eastAsia="標楷體" w:hAnsi="標楷體" w:hint="eastAsia"/>
          <w:color w:val="FF0000"/>
        </w:rPr>
        <w:t>教師研習</w:t>
      </w:r>
      <w:r w:rsidRPr="00B40B9E">
        <w:rPr>
          <w:rFonts w:ascii="標楷體" w:eastAsia="標楷體" w:hAnsi="標楷體" w:hint="eastAsia"/>
          <w:color w:val="FF0000"/>
        </w:rPr>
        <w:t>時數計</w:t>
      </w:r>
      <w:r w:rsidR="00B40B9E" w:rsidRPr="00B40B9E">
        <w:rPr>
          <w:rFonts w:ascii="標楷體" w:eastAsia="標楷體" w:hAnsi="標楷體" w:hint="eastAsia"/>
          <w:color w:val="FF0000"/>
        </w:rPr>
        <w:t>(C類)</w:t>
      </w:r>
      <w:r w:rsidRPr="00B40B9E">
        <w:rPr>
          <w:rFonts w:ascii="標楷體" w:eastAsia="標楷體" w:hAnsi="標楷體" w:hint="eastAsia"/>
          <w:color w:val="FF0000"/>
        </w:rPr>
        <w:t>3小時。</w:t>
      </w:r>
    </w:p>
    <w:p w14:paraId="35B60A92" w14:textId="77777777" w:rsidR="00C363DA" w:rsidRPr="00826C01" w:rsidRDefault="00C363DA" w:rsidP="00C363DA">
      <w:pPr>
        <w:pStyle w:val="Default"/>
        <w:numPr>
          <w:ilvl w:val="0"/>
          <w:numId w:val="1"/>
        </w:numPr>
        <w:rPr>
          <w:rFonts w:hAnsi="標楷體"/>
          <w:color w:val="000000" w:themeColor="text1"/>
          <w:szCs w:val="22"/>
        </w:rPr>
      </w:pPr>
      <w:r w:rsidRPr="00826C01">
        <w:rPr>
          <w:rFonts w:hAnsi="標楷體" w:hint="eastAsia"/>
          <w:color w:val="000000" w:themeColor="text1"/>
        </w:rPr>
        <w:t>參加對象：本市各校所屬教學人員</w:t>
      </w:r>
      <w:r w:rsidRPr="00826C01">
        <w:rPr>
          <w:rFonts w:hAnsi="標楷體"/>
          <w:color w:val="000000" w:themeColor="text1"/>
        </w:rPr>
        <w:t>。</w:t>
      </w:r>
      <w:r w:rsidRPr="00826C01">
        <w:rPr>
          <w:rFonts w:hAnsi="標楷體" w:hint="eastAsia"/>
          <w:color w:val="000000" w:themeColor="text1"/>
        </w:rPr>
        <w:t>敬</w:t>
      </w:r>
      <w:r w:rsidRPr="00826C01">
        <w:rPr>
          <w:rFonts w:hAnsi="標楷體" w:hint="eastAsia"/>
          <w:color w:val="000000" w:themeColor="text1"/>
          <w:szCs w:val="22"/>
        </w:rPr>
        <w:t>請各</w:t>
      </w:r>
      <w:proofErr w:type="gramStart"/>
      <w:r w:rsidRPr="00826C01">
        <w:rPr>
          <w:rFonts w:hAnsi="標楷體" w:hint="eastAsia"/>
          <w:color w:val="000000" w:themeColor="text1"/>
          <w:szCs w:val="22"/>
        </w:rPr>
        <w:t>校薦派</w:t>
      </w:r>
      <w:proofErr w:type="gramEnd"/>
      <w:r w:rsidRPr="00826C01">
        <w:rPr>
          <w:rFonts w:hAnsi="標楷體" w:hint="eastAsia"/>
          <w:color w:val="000000" w:themeColor="text1"/>
          <w:szCs w:val="22"/>
        </w:rPr>
        <w:t>社會領域教師或對此議題有興趣之教師公假派代參與研習，以利基隆市全民原教之推動。</w:t>
      </w:r>
    </w:p>
    <w:p w14:paraId="23C05B15" w14:textId="77777777" w:rsidR="00C363DA" w:rsidRPr="006F748D" w:rsidRDefault="00C363DA" w:rsidP="00C363D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26C01">
        <w:rPr>
          <w:rFonts w:ascii="標楷體" w:eastAsia="標楷體" w:hAnsi="標楷體"/>
          <w:color w:val="000000" w:themeColor="text1"/>
        </w:rPr>
        <w:t>辦理本項計畫有功人員，報請</w:t>
      </w:r>
      <w:r w:rsidRPr="006F748D">
        <w:rPr>
          <w:rFonts w:ascii="標楷體" w:eastAsia="標楷體" w:hAnsi="標楷體"/>
        </w:rPr>
        <w:t>市府辦理敘獎。</w:t>
      </w:r>
    </w:p>
    <w:p w14:paraId="2572F884" w14:textId="77777777" w:rsidR="00C363DA" w:rsidRPr="006F748D" w:rsidRDefault="00C363DA" w:rsidP="00C363D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F748D">
        <w:rPr>
          <w:rFonts w:ascii="標楷體" w:eastAsia="標楷體" w:hAnsi="標楷體"/>
        </w:rPr>
        <w:t xml:space="preserve"> 研習課程表：</w:t>
      </w:r>
    </w:p>
    <w:tbl>
      <w:tblPr>
        <w:tblStyle w:val="11"/>
        <w:tblpPr w:leftFromText="180" w:rightFromText="180" w:vertAnchor="text" w:horzAnchor="margin" w:tblpXSpec="center" w:tblpY="376"/>
        <w:tblOverlap w:val="never"/>
        <w:tblW w:w="9351" w:type="dxa"/>
        <w:tblLook w:val="04A0" w:firstRow="1" w:lastRow="0" w:firstColumn="1" w:lastColumn="0" w:noHBand="0" w:noVBand="1"/>
      </w:tblPr>
      <w:tblGrid>
        <w:gridCol w:w="2106"/>
        <w:gridCol w:w="4418"/>
        <w:gridCol w:w="2827"/>
      </w:tblGrid>
      <w:tr w:rsidR="00C363DA" w:rsidRPr="004A7B32" w14:paraId="32FEE78D" w14:textId="77777777" w:rsidTr="003C706C">
        <w:trPr>
          <w:trHeight w:val="734"/>
        </w:trPr>
        <w:tc>
          <w:tcPr>
            <w:tcW w:w="2106" w:type="dxa"/>
            <w:shd w:val="clear" w:color="auto" w:fill="D9D9D9" w:themeFill="background1" w:themeFillShade="D9"/>
            <w:vAlign w:val="center"/>
          </w:tcPr>
          <w:p w14:paraId="46B4A928" w14:textId="77777777" w:rsidR="00C363DA" w:rsidRPr="004A7B32" w:rsidRDefault="00C363DA" w:rsidP="003077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B32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4418" w:type="dxa"/>
            <w:shd w:val="clear" w:color="auto" w:fill="D9D9D9" w:themeFill="background1" w:themeFillShade="D9"/>
            <w:vAlign w:val="center"/>
          </w:tcPr>
          <w:p w14:paraId="1BCA4F21" w14:textId="77777777" w:rsidR="00C363DA" w:rsidRPr="004A7B32" w:rsidRDefault="00C363DA" w:rsidP="003077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B32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827" w:type="dxa"/>
            <w:shd w:val="clear" w:color="auto" w:fill="D9D9D9" w:themeFill="background1" w:themeFillShade="D9"/>
            <w:vAlign w:val="center"/>
          </w:tcPr>
          <w:p w14:paraId="3B4A7889" w14:textId="77777777" w:rsidR="00C363DA" w:rsidRPr="004A7B32" w:rsidRDefault="00C363DA" w:rsidP="003077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B32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9F71BF" w:rsidRPr="009F71BF" w14:paraId="3D011B21" w14:textId="77777777" w:rsidTr="003C706C">
        <w:trPr>
          <w:trHeight w:val="430"/>
        </w:trPr>
        <w:tc>
          <w:tcPr>
            <w:tcW w:w="2106" w:type="dxa"/>
            <w:vAlign w:val="center"/>
          </w:tcPr>
          <w:p w14:paraId="7805E682" w14:textId="77777777" w:rsidR="00C363DA" w:rsidRPr="009F71BF" w:rsidRDefault="00C363DA" w:rsidP="0030776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71BF">
              <w:rPr>
                <w:rFonts w:ascii="標楷體" w:eastAsia="標楷體" w:hAnsi="標楷體" w:hint="eastAsia"/>
                <w:color w:val="000000" w:themeColor="text1"/>
                <w:szCs w:val="24"/>
              </w:rPr>
              <w:t>08:50</w:t>
            </w:r>
            <w:r w:rsidRPr="009F71BF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9F71BF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</w:t>
            </w:r>
          </w:p>
        </w:tc>
        <w:tc>
          <w:tcPr>
            <w:tcW w:w="4418" w:type="dxa"/>
            <w:vAlign w:val="center"/>
          </w:tcPr>
          <w:p w14:paraId="156904B6" w14:textId="77777777" w:rsidR="00C363DA" w:rsidRPr="009F71BF" w:rsidRDefault="00C363DA" w:rsidP="0030776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71BF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2827" w:type="dxa"/>
          </w:tcPr>
          <w:p w14:paraId="78E67AC7" w14:textId="77777777" w:rsidR="00C363DA" w:rsidRPr="009F71BF" w:rsidRDefault="00C363DA" w:rsidP="0030776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F71BF" w:rsidRPr="009F71BF" w14:paraId="65676A7A" w14:textId="77777777" w:rsidTr="003C706C">
        <w:trPr>
          <w:trHeight w:val="730"/>
        </w:trPr>
        <w:tc>
          <w:tcPr>
            <w:tcW w:w="2106" w:type="dxa"/>
            <w:vAlign w:val="center"/>
          </w:tcPr>
          <w:p w14:paraId="6E7A9E1F" w14:textId="77777777" w:rsidR="00C363DA" w:rsidRPr="009F71BF" w:rsidRDefault="00C363DA" w:rsidP="0030776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71BF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</w:t>
            </w:r>
            <w:r w:rsidRPr="009F71BF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9F71BF">
              <w:rPr>
                <w:rFonts w:ascii="標楷體" w:eastAsia="標楷體" w:hAnsi="標楷體" w:hint="eastAsia"/>
                <w:color w:val="000000" w:themeColor="text1"/>
                <w:szCs w:val="24"/>
              </w:rPr>
              <w:t>09:20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vAlign w:val="center"/>
          </w:tcPr>
          <w:p w14:paraId="711102FF" w14:textId="77777777" w:rsidR="00C363DA" w:rsidRPr="009F71BF" w:rsidRDefault="00C363DA" w:rsidP="0030776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71BF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長官致詞(校長.科長.科員)</w:t>
            </w:r>
          </w:p>
        </w:tc>
        <w:tc>
          <w:tcPr>
            <w:tcW w:w="2827" w:type="dxa"/>
            <w:vAlign w:val="center"/>
          </w:tcPr>
          <w:p w14:paraId="34ACD4AB" w14:textId="77777777" w:rsidR="00C363DA" w:rsidRPr="009F71BF" w:rsidRDefault="00C363DA" w:rsidP="0030776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F71BF" w:rsidRPr="009F71BF" w14:paraId="1BE56299" w14:textId="77777777" w:rsidTr="003C706C">
        <w:trPr>
          <w:trHeight w:val="556"/>
        </w:trPr>
        <w:tc>
          <w:tcPr>
            <w:tcW w:w="2106" w:type="dxa"/>
            <w:vAlign w:val="center"/>
          </w:tcPr>
          <w:p w14:paraId="4B6CB9AA" w14:textId="77777777" w:rsidR="00C363DA" w:rsidRPr="009F71BF" w:rsidRDefault="00C363DA" w:rsidP="0030776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71BF">
              <w:rPr>
                <w:rFonts w:ascii="標楷體" w:eastAsia="標楷體" w:hAnsi="標楷體" w:hint="eastAsia"/>
                <w:color w:val="000000" w:themeColor="text1"/>
                <w:szCs w:val="24"/>
              </w:rPr>
              <w:t>09:20</w:t>
            </w:r>
            <w:r w:rsidRPr="009F71BF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9F71BF">
              <w:rPr>
                <w:rFonts w:ascii="標楷體" w:eastAsia="標楷體" w:hAnsi="標楷體" w:hint="eastAsia"/>
                <w:color w:val="000000" w:themeColor="text1"/>
                <w:szCs w:val="24"/>
              </w:rPr>
              <w:t>10:20</w:t>
            </w:r>
          </w:p>
        </w:tc>
        <w:tc>
          <w:tcPr>
            <w:tcW w:w="4418" w:type="dxa"/>
            <w:tcBorders>
              <w:top w:val="single" w:sz="4" w:space="0" w:color="auto"/>
            </w:tcBorders>
            <w:vAlign w:val="center"/>
          </w:tcPr>
          <w:p w14:paraId="251B8574" w14:textId="77777777" w:rsidR="00C363DA" w:rsidRPr="009F71BF" w:rsidRDefault="00C363DA" w:rsidP="0030776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71BF">
              <w:rPr>
                <w:rFonts w:ascii="標楷體" w:eastAsia="標楷體" w:hAnsi="標楷體"/>
                <w:color w:val="000000" w:themeColor="text1"/>
                <w:szCs w:val="24"/>
              </w:rPr>
              <w:t>如何看原住民族歴史正義與轉型正義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vAlign w:val="center"/>
          </w:tcPr>
          <w:p w14:paraId="2BDB6CB0" w14:textId="77777777" w:rsidR="00C363DA" w:rsidRPr="009F71BF" w:rsidRDefault="00C363DA" w:rsidP="0030776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71BF">
              <w:rPr>
                <w:rFonts w:ascii="標楷體" w:eastAsia="標楷體" w:hAnsi="標楷體"/>
                <w:color w:val="000000" w:themeColor="text1"/>
                <w:szCs w:val="24"/>
              </w:rPr>
              <w:t>余年華  </w:t>
            </w:r>
            <w:r w:rsidRPr="009F71BF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  <w:r w:rsidRPr="009F71BF">
              <w:rPr>
                <w:rFonts w:ascii="標楷體" w:eastAsia="標楷體" w:hAnsi="標楷體"/>
                <w:color w:val="000000" w:themeColor="text1"/>
                <w:szCs w:val="24"/>
              </w:rPr>
              <w:t> </w:t>
            </w:r>
            <w:r w:rsidRPr="009F71BF">
              <w:rPr>
                <w:rFonts w:ascii="標楷體" w:eastAsia="標楷體" w:hAnsi="標楷體" w:hint="eastAsia"/>
                <w:color w:val="000000" w:themeColor="text1"/>
                <w:szCs w:val="24"/>
              </w:rPr>
              <w:t>(台北市明德國中)</w:t>
            </w:r>
          </w:p>
        </w:tc>
      </w:tr>
      <w:tr w:rsidR="009F71BF" w:rsidRPr="009F71BF" w14:paraId="5C9528B3" w14:textId="77777777" w:rsidTr="003C706C">
        <w:trPr>
          <w:trHeight w:val="610"/>
        </w:trPr>
        <w:tc>
          <w:tcPr>
            <w:tcW w:w="2106" w:type="dxa"/>
            <w:vAlign w:val="center"/>
          </w:tcPr>
          <w:p w14:paraId="4A044612" w14:textId="77777777" w:rsidR="00C363DA" w:rsidRPr="009F71BF" w:rsidRDefault="00C363DA" w:rsidP="0030776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71BF">
              <w:rPr>
                <w:rFonts w:ascii="標楷體" w:eastAsia="標楷體" w:hAnsi="標楷體" w:hint="eastAsia"/>
                <w:color w:val="000000" w:themeColor="text1"/>
                <w:szCs w:val="24"/>
              </w:rPr>
              <w:t>10:20</w:t>
            </w:r>
            <w:r w:rsidRPr="009F71BF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9F71BF">
              <w:rPr>
                <w:rFonts w:ascii="標楷體" w:eastAsia="標楷體" w:hAnsi="標楷體" w:hint="eastAsia"/>
                <w:color w:val="000000" w:themeColor="text1"/>
                <w:szCs w:val="24"/>
              </w:rPr>
              <w:t>10:30</w:t>
            </w:r>
          </w:p>
        </w:tc>
        <w:tc>
          <w:tcPr>
            <w:tcW w:w="4418" w:type="dxa"/>
            <w:vAlign w:val="center"/>
          </w:tcPr>
          <w:p w14:paraId="21010D1D" w14:textId="77777777" w:rsidR="00C363DA" w:rsidRPr="009F71BF" w:rsidRDefault="00C363DA" w:rsidP="0030776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71BF">
              <w:rPr>
                <w:rFonts w:ascii="標楷體" w:eastAsia="標楷體" w:hAnsi="標楷體" w:hint="eastAsia"/>
                <w:color w:val="000000" w:themeColor="text1"/>
                <w:szCs w:val="24"/>
              </w:rPr>
              <w:t>休息</w:t>
            </w:r>
          </w:p>
        </w:tc>
        <w:tc>
          <w:tcPr>
            <w:tcW w:w="2827" w:type="dxa"/>
            <w:vAlign w:val="center"/>
          </w:tcPr>
          <w:p w14:paraId="4060CC94" w14:textId="77777777" w:rsidR="00C363DA" w:rsidRPr="009F71BF" w:rsidRDefault="00C363DA" w:rsidP="0030776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F71BF" w:rsidRPr="009F71BF" w14:paraId="4302F255" w14:textId="77777777" w:rsidTr="003C706C">
        <w:trPr>
          <w:trHeight w:val="610"/>
        </w:trPr>
        <w:tc>
          <w:tcPr>
            <w:tcW w:w="2106" w:type="dxa"/>
            <w:vAlign w:val="center"/>
          </w:tcPr>
          <w:p w14:paraId="61473A2F" w14:textId="77777777" w:rsidR="00C363DA" w:rsidRPr="009F71BF" w:rsidRDefault="00C363DA" w:rsidP="0030776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71BF">
              <w:rPr>
                <w:rFonts w:ascii="標楷體" w:eastAsia="標楷體" w:hAnsi="標楷體" w:hint="eastAsia"/>
                <w:color w:val="000000" w:themeColor="text1"/>
                <w:szCs w:val="24"/>
              </w:rPr>
              <w:t>10:30</w:t>
            </w:r>
            <w:r w:rsidRPr="009F71BF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9F71BF">
              <w:rPr>
                <w:rFonts w:ascii="標楷體" w:eastAsia="標楷體" w:hAnsi="標楷體" w:hint="eastAsia"/>
                <w:color w:val="000000" w:themeColor="text1"/>
                <w:szCs w:val="24"/>
              </w:rPr>
              <w:t>11:30</w:t>
            </w:r>
          </w:p>
        </w:tc>
        <w:tc>
          <w:tcPr>
            <w:tcW w:w="4418" w:type="dxa"/>
            <w:vAlign w:val="center"/>
          </w:tcPr>
          <w:p w14:paraId="04901124" w14:textId="77777777" w:rsidR="00C363DA" w:rsidRPr="009F71BF" w:rsidRDefault="00C363DA" w:rsidP="0030776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71BF">
              <w:rPr>
                <w:rFonts w:ascii="標楷體" w:eastAsia="標楷體" w:hAnsi="標楷體"/>
                <w:color w:val="000000" w:themeColor="text1"/>
                <w:szCs w:val="24"/>
              </w:rPr>
              <w:t>如何看原住民族歴史正義與轉型正義</w:t>
            </w:r>
          </w:p>
        </w:tc>
        <w:tc>
          <w:tcPr>
            <w:tcW w:w="2827" w:type="dxa"/>
            <w:vAlign w:val="center"/>
          </w:tcPr>
          <w:p w14:paraId="25EE536B" w14:textId="77777777" w:rsidR="00C363DA" w:rsidRPr="009F71BF" w:rsidRDefault="00C363DA" w:rsidP="0030776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71BF">
              <w:rPr>
                <w:rFonts w:ascii="標楷體" w:eastAsia="標楷體" w:hAnsi="標楷體"/>
                <w:color w:val="000000" w:themeColor="text1"/>
                <w:szCs w:val="24"/>
              </w:rPr>
              <w:t>余年華 </w:t>
            </w:r>
            <w:r w:rsidRPr="009F71B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老師</w:t>
            </w:r>
            <w:r w:rsidRPr="009F71BF">
              <w:rPr>
                <w:rFonts w:ascii="標楷體" w:eastAsia="標楷體" w:hAnsi="標楷體"/>
                <w:color w:val="000000" w:themeColor="text1"/>
                <w:szCs w:val="24"/>
              </w:rPr>
              <w:t> </w:t>
            </w:r>
            <w:r w:rsidRPr="009F71BF">
              <w:rPr>
                <w:rFonts w:ascii="標楷體" w:eastAsia="標楷體" w:hAnsi="標楷體" w:hint="eastAsia"/>
                <w:color w:val="000000" w:themeColor="text1"/>
                <w:szCs w:val="24"/>
              </w:rPr>
              <w:t>(台北市明德國中)</w:t>
            </w:r>
          </w:p>
        </w:tc>
      </w:tr>
      <w:tr w:rsidR="009F71BF" w:rsidRPr="009F71BF" w14:paraId="1C70FB29" w14:textId="77777777" w:rsidTr="003C706C">
        <w:trPr>
          <w:trHeight w:val="610"/>
        </w:trPr>
        <w:tc>
          <w:tcPr>
            <w:tcW w:w="2106" w:type="dxa"/>
            <w:vAlign w:val="center"/>
          </w:tcPr>
          <w:p w14:paraId="63178523" w14:textId="77777777" w:rsidR="00C363DA" w:rsidRPr="009F71BF" w:rsidRDefault="00C363DA" w:rsidP="0030776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71BF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  <w:r w:rsidRPr="009F71B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Pr="009F71BF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Pr="009F71BF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9F71BF"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  <w:r w:rsidRPr="009F71B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Pr="009F71BF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4418" w:type="dxa"/>
            <w:vAlign w:val="center"/>
          </w:tcPr>
          <w:p w14:paraId="185B7CE3" w14:textId="77777777" w:rsidR="00C363DA" w:rsidRPr="009F71BF" w:rsidRDefault="00C363DA" w:rsidP="0030776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71BF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2827" w:type="dxa"/>
          </w:tcPr>
          <w:p w14:paraId="08D2DCE5" w14:textId="77777777" w:rsidR="00C363DA" w:rsidRPr="009F71BF" w:rsidRDefault="00C363DA" w:rsidP="0030776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71BF">
              <w:rPr>
                <w:rFonts w:ascii="標楷體" w:eastAsia="標楷體" w:hAnsi="標楷體" w:hint="eastAsia"/>
                <w:color w:val="000000" w:themeColor="text1"/>
                <w:szCs w:val="24"/>
              </w:rPr>
              <w:t>(提供餐盒)</w:t>
            </w:r>
          </w:p>
        </w:tc>
      </w:tr>
    </w:tbl>
    <w:p w14:paraId="2B9B6804" w14:textId="7BA1A45D" w:rsidR="00C15350" w:rsidRPr="009F71BF" w:rsidRDefault="00C15350" w:rsidP="003C706C">
      <w:pPr>
        <w:pStyle w:val="a4"/>
        <w:ind w:leftChars="0" w:left="884"/>
        <w:rPr>
          <w:rFonts w:ascii="標楷體" w:eastAsia="標楷體" w:hAnsi="標楷體" w:hint="eastAsia"/>
          <w:b/>
          <w:color w:val="000000" w:themeColor="text1"/>
        </w:rPr>
      </w:pPr>
    </w:p>
    <w:p w14:paraId="1C41493A" w14:textId="77777777" w:rsidR="00025C13" w:rsidRPr="009F71BF" w:rsidRDefault="00025C13">
      <w:pPr>
        <w:rPr>
          <w:rFonts w:ascii="標楷體" w:eastAsia="標楷體" w:hAnsi="標楷體"/>
          <w:b/>
          <w:color w:val="000000" w:themeColor="text1"/>
        </w:rPr>
      </w:pPr>
    </w:p>
    <w:sectPr w:rsidR="00025C13" w:rsidRPr="009F71BF" w:rsidSect="003C706C">
      <w:pgSz w:w="11906" w:h="16838"/>
      <w:pgMar w:top="851" w:right="1274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9A762" w14:textId="77777777" w:rsidR="000F3723" w:rsidRDefault="000F3723" w:rsidP="009E4B2E">
      <w:r>
        <w:separator/>
      </w:r>
    </w:p>
  </w:endnote>
  <w:endnote w:type="continuationSeparator" w:id="0">
    <w:p w14:paraId="67310FB8" w14:textId="77777777" w:rsidR="000F3723" w:rsidRDefault="000F3723" w:rsidP="009E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0115E" w14:textId="77777777" w:rsidR="000F3723" w:rsidRDefault="000F3723" w:rsidP="009E4B2E">
      <w:r>
        <w:separator/>
      </w:r>
    </w:p>
  </w:footnote>
  <w:footnote w:type="continuationSeparator" w:id="0">
    <w:p w14:paraId="7FC440FD" w14:textId="77777777" w:rsidR="000F3723" w:rsidRDefault="000F3723" w:rsidP="009E4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D7A11"/>
    <w:multiLevelType w:val="hybridMultilevel"/>
    <w:tmpl w:val="D43EC4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1001A7"/>
    <w:multiLevelType w:val="hybridMultilevel"/>
    <w:tmpl w:val="4508DA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166133"/>
    <w:multiLevelType w:val="hybridMultilevel"/>
    <w:tmpl w:val="D0C0E7E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253050A0"/>
    <w:multiLevelType w:val="hybridMultilevel"/>
    <w:tmpl w:val="4D90014A"/>
    <w:lvl w:ilvl="0" w:tplc="C06455B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0352C4F"/>
    <w:multiLevelType w:val="hybridMultilevel"/>
    <w:tmpl w:val="91DC20AA"/>
    <w:lvl w:ilvl="0" w:tplc="9BC2DA48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3DAF1C81"/>
    <w:multiLevelType w:val="hybridMultilevel"/>
    <w:tmpl w:val="EF5AFA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6455B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0F0615"/>
    <w:multiLevelType w:val="hybridMultilevel"/>
    <w:tmpl w:val="0002A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0366C18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C71636"/>
    <w:multiLevelType w:val="hybridMultilevel"/>
    <w:tmpl w:val="095C85B0"/>
    <w:lvl w:ilvl="0" w:tplc="04090015">
      <w:start w:val="1"/>
      <w:numFmt w:val="taiwaneseCountingThousand"/>
      <w:lvlText w:val="%1、"/>
      <w:lvlJc w:val="left"/>
      <w:pPr>
        <w:ind w:left="884" w:hanging="6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5BF210DC"/>
    <w:multiLevelType w:val="hybridMultilevel"/>
    <w:tmpl w:val="1BAE215E"/>
    <w:lvl w:ilvl="0" w:tplc="C06455BA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60073EEB"/>
    <w:multiLevelType w:val="hybridMultilevel"/>
    <w:tmpl w:val="2F8A2860"/>
    <w:lvl w:ilvl="0" w:tplc="04090015">
      <w:start w:val="1"/>
      <w:numFmt w:val="taiwaneseCountingThousand"/>
      <w:lvlText w:val="%1、"/>
      <w:lvlJc w:val="left"/>
      <w:pPr>
        <w:ind w:left="884" w:hanging="6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6451437C"/>
    <w:multiLevelType w:val="hybridMultilevel"/>
    <w:tmpl w:val="4D90014A"/>
    <w:lvl w:ilvl="0" w:tplc="C06455B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072125E"/>
    <w:multiLevelType w:val="hybridMultilevel"/>
    <w:tmpl w:val="8F5E929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5F"/>
    <w:rsid w:val="00002367"/>
    <w:rsid w:val="00025AA8"/>
    <w:rsid w:val="00025C13"/>
    <w:rsid w:val="00034168"/>
    <w:rsid w:val="000376A5"/>
    <w:rsid w:val="00041161"/>
    <w:rsid w:val="00042E95"/>
    <w:rsid w:val="00047000"/>
    <w:rsid w:val="00084FC4"/>
    <w:rsid w:val="000C386F"/>
    <w:rsid w:val="000E4ACF"/>
    <w:rsid w:val="000F1FD2"/>
    <w:rsid w:val="000F2331"/>
    <w:rsid w:val="000F3723"/>
    <w:rsid w:val="00137EC4"/>
    <w:rsid w:val="001710F0"/>
    <w:rsid w:val="0017406C"/>
    <w:rsid w:val="0019635A"/>
    <w:rsid w:val="001D239F"/>
    <w:rsid w:val="001F1DB0"/>
    <w:rsid w:val="00201613"/>
    <w:rsid w:val="0026166F"/>
    <w:rsid w:val="002737F2"/>
    <w:rsid w:val="002A4153"/>
    <w:rsid w:val="002C6472"/>
    <w:rsid w:val="002E6AD1"/>
    <w:rsid w:val="00327D03"/>
    <w:rsid w:val="003A0F68"/>
    <w:rsid w:val="003B0160"/>
    <w:rsid w:val="003B4301"/>
    <w:rsid w:val="003C1FF8"/>
    <w:rsid w:val="003C706C"/>
    <w:rsid w:val="00425C8B"/>
    <w:rsid w:val="004349D9"/>
    <w:rsid w:val="00480EDB"/>
    <w:rsid w:val="004A28BB"/>
    <w:rsid w:val="004A7B32"/>
    <w:rsid w:val="004C0B15"/>
    <w:rsid w:val="004F0631"/>
    <w:rsid w:val="004F6C89"/>
    <w:rsid w:val="00526373"/>
    <w:rsid w:val="005535B2"/>
    <w:rsid w:val="00564813"/>
    <w:rsid w:val="00576672"/>
    <w:rsid w:val="005B1954"/>
    <w:rsid w:val="005F127D"/>
    <w:rsid w:val="00617A30"/>
    <w:rsid w:val="00631862"/>
    <w:rsid w:val="006510AD"/>
    <w:rsid w:val="00694E38"/>
    <w:rsid w:val="006A3E0C"/>
    <w:rsid w:val="006B5C12"/>
    <w:rsid w:val="006F748D"/>
    <w:rsid w:val="0072218B"/>
    <w:rsid w:val="00732323"/>
    <w:rsid w:val="00737AE7"/>
    <w:rsid w:val="00740249"/>
    <w:rsid w:val="007703D1"/>
    <w:rsid w:val="00796338"/>
    <w:rsid w:val="007B5C0C"/>
    <w:rsid w:val="007B662A"/>
    <w:rsid w:val="007E096A"/>
    <w:rsid w:val="007F37E0"/>
    <w:rsid w:val="008101F4"/>
    <w:rsid w:val="00826C01"/>
    <w:rsid w:val="00826C49"/>
    <w:rsid w:val="00827067"/>
    <w:rsid w:val="008310AA"/>
    <w:rsid w:val="0083307E"/>
    <w:rsid w:val="008410BE"/>
    <w:rsid w:val="00850C1F"/>
    <w:rsid w:val="00857ED8"/>
    <w:rsid w:val="00863B6F"/>
    <w:rsid w:val="00896B91"/>
    <w:rsid w:val="008A49C0"/>
    <w:rsid w:val="008C2EED"/>
    <w:rsid w:val="008C6D01"/>
    <w:rsid w:val="008E231B"/>
    <w:rsid w:val="00910073"/>
    <w:rsid w:val="00945139"/>
    <w:rsid w:val="00967C85"/>
    <w:rsid w:val="00973290"/>
    <w:rsid w:val="00976EF1"/>
    <w:rsid w:val="00985B6A"/>
    <w:rsid w:val="0099611F"/>
    <w:rsid w:val="009A50E5"/>
    <w:rsid w:val="009E24BD"/>
    <w:rsid w:val="009E4B2E"/>
    <w:rsid w:val="009F71BF"/>
    <w:rsid w:val="00A21954"/>
    <w:rsid w:val="00A62A8B"/>
    <w:rsid w:val="00A90966"/>
    <w:rsid w:val="00A910A8"/>
    <w:rsid w:val="00A93198"/>
    <w:rsid w:val="00A9428E"/>
    <w:rsid w:val="00AA480B"/>
    <w:rsid w:val="00AB575F"/>
    <w:rsid w:val="00AF6EE8"/>
    <w:rsid w:val="00B11CAD"/>
    <w:rsid w:val="00B148C4"/>
    <w:rsid w:val="00B40B9E"/>
    <w:rsid w:val="00B62302"/>
    <w:rsid w:val="00B74176"/>
    <w:rsid w:val="00B75D31"/>
    <w:rsid w:val="00B84044"/>
    <w:rsid w:val="00B93AA3"/>
    <w:rsid w:val="00B9545F"/>
    <w:rsid w:val="00BC205F"/>
    <w:rsid w:val="00BC5DF9"/>
    <w:rsid w:val="00BD1600"/>
    <w:rsid w:val="00BF5ED4"/>
    <w:rsid w:val="00BF67BC"/>
    <w:rsid w:val="00C15350"/>
    <w:rsid w:val="00C363DA"/>
    <w:rsid w:val="00C4124A"/>
    <w:rsid w:val="00C616B3"/>
    <w:rsid w:val="00CB357A"/>
    <w:rsid w:val="00D11099"/>
    <w:rsid w:val="00D34ECC"/>
    <w:rsid w:val="00D713E5"/>
    <w:rsid w:val="00D84A07"/>
    <w:rsid w:val="00D96879"/>
    <w:rsid w:val="00DB53B0"/>
    <w:rsid w:val="00DC5C1E"/>
    <w:rsid w:val="00E11390"/>
    <w:rsid w:val="00E318ED"/>
    <w:rsid w:val="00E50FC6"/>
    <w:rsid w:val="00E66237"/>
    <w:rsid w:val="00EA1C08"/>
    <w:rsid w:val="00EB6F24"/>
    <w:rsid w:val="00F54918"/>
    <w:rsid w:val="00FB1081"/>
    <w:rsid w:val="00FB67E1"/>
    <w:rsid w:val="00FC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48FDB"/>
  <w15:chartTrackingRefBased/>
  <w15:docId w15:val="{05B8E1EC-E7A7-448E-8867-10B954D3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75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B575F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575F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AB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17A30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617A30"/>
    <w:rPr>
      <w:rFonts w:ascii="Calibri" w:eastAsia="新細明體" w:hAnsi="Calibri" w:cs="Times New Roman"/>
    </w:rPr>
  </w:style>
  <w:style w:type="character" w:styleId="a6">
    <w:name w:val="Hyperlink"/>
    <w:basedOn w:val="a0"/>
    <w:uiPriority w:val="99"/>
    <w:unhideWhenUsed/>
    <w:rsid w:val="003A0F6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B357A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E4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E4B2E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E4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E4B2E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9E4B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1">
    <w:name w:val="表格格線1"/>
    <w:basedOn w:val="a1"/>
    <w:next w:val="a3"/>
    <w:uiPriority w:val="39"/>
    <w:rsid w:val="004A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31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1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df">
    <w:name w:val="d_f"/>
    <w:basedOn w:val="a0"/>
    <w:rsid w:val="00D96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tBQKFNwxBoGkoEZ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C59B-E025-4A5F-A7E1-41D5D889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玉如 黃</dc:creator>
  <cp:keywords/>
  <dc:description/>
  <cp:lastModifiedBy>羅健霖</cp:lastModifiedBy>
  <cp:revision>15</cp:revision>
  <cp:lastPrinted>2023-12-01T06:11:00Z</cp:lastPrinted>
  <dcterms:created xsi:type="dcterms:W3CDTF">2024-03-13T06:05:00Z</dcterms:created>
  <dcterms:modified xsi:type="dcterms:W3CDTF">2024-04-18T05:55:00Z</dcterms:modified>
</cp:coreProperties>
</file>